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DA5E"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第１</w:t>
      </w:r>
      <w:r w:rsidRPr="00917144">
        <w:rPr>
          <w:rFonts w:ascii="ＭＳ 明朝" w:eastAsia="ＭＳ 明朝" w:hAnsi="ＭＳ 明朝"/>
        </w:rPr>
        <w:t xml:space="preserve"> 基本的な考え方</w:t>
      </w:r>
    </w:p>
    <w:p w14:paraId="2877E87F" w14:textId="7A621C56" w:rsidR="00606114" w:rsidRPr="00917144" w:rsidRDefault="00606114" w:rsidP="00606114">
      <w:pPr>
        <w:rPr>
          <w:rFonts w:ascii="ＭＳ 明朝" w:eastAsia="ＭＳ 明朝" w:hAnsi="ＭＳ 明朝"/>
        </w:rPr>
      </w:pPr>
      <w:r w:rsidRPr="00917144">
        <w:rPr>
          <w:rFonts w:ascii="ＭＳ 明朝" w:eastAsia="ＭＳ 明朝" w:hAnsi="ＭＳ 明朝" w:hint="eastAsia"/>
        </w:rPr>
        <w:t>脳血管疾患及び虚血性心疾患等（負傷に起因するものを除く。以下「脳・心臓疾患」という。）は、その発症の基礎となる動脈硬化等による血管病変又は動脈瘤、心筋変性等の基礎的病態（以下「血管病変等」という。）が、長い年月の生活の営みの中で徐々に形成、進行及び増悪するといった自然経過をたどり発症するものである。</w:t>
      </w:r>
    </w:p>
    <w:p w14:paraId="6F13A766" w14:textId="2EA46E36"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しかしながら、業務による明らかな過重負荷が加わることによって、血管病変等がその自然経過を超えて著しく増悪し、脳・心臓疾患が発症する場合があり、そのような経過をたどり発症した脳・心臓疾患は、その発症に当たって業務が相対的に有力な原因であると判断し、業務に起因する疾病として取り扱う。このような脳・心臓疾患の発症に影響を及ぼす業務による明らかな過重負荷として、発症に近接した時期における負荷及び長期間にわたる疲労の蓄積を考慮する。</w:t>
      </w:r>
    </w:p>
    <w:p w14:paraId="10903AAC" w14:textId="246D07EE"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これらの業務による過重負荷の判断に当たっては、労働時間の長さ等で表される業務量や、業務内容、作業環境等を具体的かつ客観的に把握し、総合的に判断する必要がある。</w:t>
      </w:r>
    </w:p>
    <w:p w14:paraId="7B2AC749" w14:textId="77777777" w:rsidR="00606114" w:rsidRPr="00917144" w:rsidRDefault="00606114" w:rsidP="00606114">
      <w:pPr>
        <w:rPr>
          <w:rFonts w:ascii="ＭＳ 明朝" w:eastAsia="ＭＳ 明朝" w:hAnsi="ＭＳ 明朝"/>
        </w:rPr>
      </w:pPr>
    </w:p>
    <w:p w14:paraId="08278944" w14:textId="05D5EE7C" w:rsidR="00606114" w:rsidRPr="00917144" w:rsidRDefault="00606114" w:rsidP="00606114">
      <w:pPr>
        <w:rPr>
          <w:rFonts w:ascii="ＭＳ 明朝" w:eastAsia="ＭＳ 明朝" w:hAnsi="ＭＳ 明朝"/>
          <w:b/>
          <w:bCs/>
          <w:sz w:val="28"/>
          <w:szCs w:val="28"/>
        </w:rPr>
      </w:pPr>
      <w:r w:rsidRPr="00917144">
        <w:rPr>
          <w:rFonts w:ascii="ＭＳ 明朝" w:eastAsia="ＭＳ 明朝" w:hAnsi="ＭＳ 明朝" w:hint="eastAsia"/>
          <w:b/>
          <w:bCs/>
          <w:sz w:val="28"/>
          <w:szCs w:val="28"/>
        </w:rPr>
        <w:t>第２</w:t>
      </w:r>
      <w:r w:rsidRPr="00917144">
        <w:rPr>
          <w:rFonts w:ascii="ＭＳ 明朝" w:eastAsia="ＭＳ 明朝" w:hAnsi="ＭＳ 明朝"/>
          <w:b/>
          <w:bCs/>
          <w:sz w:val="28"/>
          <w:szCs w:val="28"/>
        </w:rPr>
        <w:t xml:space="preserve"> 対象疾病</w:t>
      </w:r>
    </w:p>
    <w:p w14:paraId="6FC9B2B1"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本認定基準は、次に掲げる脳・心臓疾患を対象疾病として取り扱う。</w:t>
      </w:r>
    </w:p>
    <w:p w14:paraId="27D92AF6"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１</w:t>
      </w:r>
      <w:r w:rsidRPr="00917144">
        <w:rPr>
          <w:rFonts w:ascii="ＭＳ 明朝" w:eastAsia="ＭＳ 明朝" w:hAnsi="ＭＳ 明朝"/>
        </w:rPr>
        <w:t xml:space="preserve"> 脳血管疾患</w:t>
      </w:r>
    </w:p>
    <w:p w14:paraId="5151E02E"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(1) 脳内出血（脳出血）</w:t>
      </w:r>
    </w:p>
    <w:p w14:paraId="4D12231F"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(2) くも膜下出血</w:t>
      </w:r>
    </w:p>
    <w:p w14:paraId="4BDA3101"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(3) 脳梗塞</w:t>
      </w:r>
    </w:p>
    <w:p w14:paraId="0C96DDEA"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(4) 高血圧性脳症</w:t>
      </w:r>
    </w:p>
    <w:p w14:paraId="12CC18BA"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２</w:t>
      </w:r>
      <w:r w:rsidRPr="00917144">
        <w:rPr>
          <w:rFonts w:ascii="ＭＳ 明朝" w:eastAsia="ＭＳ 明朝" w:hAnsi="ＭＳ 明朝"/>
        </w:rPr>
        <w:t xml:space="preserve"> 虚血性心疾患等</w:t>
      </w:r>
    </w:p>
    <w:p w14:paraId="3ADD4C52"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(1) 心筋梗塞</w:t>
      </w:r>
    </w:p>
    <w:p w14:paraId="56C5BAD5"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(2) 狭心症</w:t>
      </w:r>
    </w:p>
    <w:p w14:paraId="7A9D5D6F"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(3) 心停止（心臓性突然死を含む。）</w:t>
      </w:r>
    </w:p>
    <w:p w14:paraId="02166649" w14:textId="77777777" w:rsidR="00606114" w:rsidRPr="00917144" w:rsidRDefault="00606114" w:rsidP="00606114">
      <w:pPr>
        <w:rPr>
          <w:rFonts w:ascii="ＭＳ 明朝" w:eastAsia="ＭＳ 明朝" w:hAnsi="ＭＳ 明朝"/>
          <w:b/>
          <w:bCs/>
        </w:rPr>
      </w:pPr>
      <w:r w:rsidRPr="00917144">
        <w:rPr>
          <w:rFonts w:ascii="ＭＳ 明朝" w:eastAsia="ＭＳ 明朝" w:hAnsi="ＭＳ 明朝"/>
          <w:b/>
          <w:bCs/>
        </w:rPr>
        <w:t>(4) 重篤な心不全</w:t>
      </w:r>
    </w:p>
    <w:p w14:paraId="305EB4D8"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(5) 大動脈解離</w:t>
      </w:r>
    </w:p>
    <w:p w14:paraId="45BB55FE" w14:textId="3EDED381" w:rsidR="00606114" w:rsidRPr="00917144" w:rsidRDefault="00917144" w:rsidP="00917144">
      <w:pPr>
        <w:widowControl/>
        <w:jc w:val="left"/>
        <w:rPr>
          <w:rFonts w:ascii="ＭＳ 明朝" w:eastAsia="ＭＳ 明朝" w:hAnsi="ＭＳ 明朝" w:hint="eastAsia"/>
        </w:rPr>
      </w:pPr>
      <w:r>
        <w:rPr>
          <w:rFonts w:ascii="ＭＳ 明朝" w:eastAsia="ＭＳ 明朝" w:hAnsi="ＭＳ 明朝"/>
        </w:rPr>
        <w:br w:type="page"/>
      </w:r>
    </w:p>
    <w:p w14:paraId="3C4C9066" w14:textId="332C3D39" w:rsidR="00606114" w:rsidRPr="00917144" w:rsidRDefault="00606114" w:rsidP="00606114">
      <w:pPr>
        <w:rPr>
          <w:rFonts w:ascii="ＭＳ 明朝" w:eastAsia="ＭＳ 明朝" w:hAnsi="ＭＳ 明朝"/>
        </w:rPr>
      </w:pPr>
      <w:r w:rsidRPr="00917144">
        <w:rPr>
          <w:rFonts w:ascii="ＭＳ 明朝" w:eastAsia="ＭＳ 明朝" w:hAnsi="ＭＳ 明朝" w:hint="eastAsia"/>
        </w:rPr>
        <w:lastRenderedPageBreak/>
        <w:t>第３</w:t>
      </w:r>
      <w:r w:rsidRPr="00917144">
        <w:rPr>
          <w:rFonts w:ascii="ＭＳ 明朝" w:eastAsia="ＭＳ 明朝" w:hAnsi="ＭＳ 明朝"/>
        </w:rPr>
        <w:t xml:space="preserve"> 認定要件</w:t>
      </w:r>
    </w:p>
    <w:p w14:paraId="1DC21EC6" w14:textId="75312BCF" w:rsidR="00606114" w:rsidRPr="00917144" w:rsidRDefault="00606114" w:rsidP="00606114">
      <w:pPr>
        <w:rPr>
          <w:rFonts w:ascii="ＭＳ 明朝" w:eastAsia="ＭＳ 明朝" w:hAnsi="ＭＳ 明朝"/>
        </w:rPr>
      </w:pPr>
      <w:r w:rsidRPr="00917144">
        <w:rPr>
          <w:rFonts w:ascii="ＭＳ 明朝" w:eastAsia="ＭＳ 明朝" w:hAnsi="ＭＳ 明朝" w:hint="eastAsia"/>
        </w:rPr>
        <w:t>次の</w:t>
      </w:r>
      <w:r w:rsidRPr="00917144">
        <w:rPr>
          <w:rFonts w:ascii="ＭＳ 明朝" w:eastAsia="ＭＳ 明朝" w:hAnsi="ＭＳ 明朝"/>
        </w:rPr>
        <w:t>(1)、(2)又は(3)の業務による明らかな過重負荷を受けたことにより発症</w:t>
      </w:r>
      <w:r w:rsidRPr="00917144">
        <w:rPr>
          <w:rFonts w:ascii="ＭＳ 明朝" w:eastAsia="ＭＳ 明朝" w:hAnsi="ＭＳ 明朝" w:hint="eastAsia"/>
        </w:rPr>
        <w:t>した脳・心臓疾患は、業務に起因する疾病として取り扱う。</w:t>
      </w:r>
    </w:p>
    <w:p w14:paraId="3B23664D"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(1) 発症前の長期間にわたって、著しい疲労の蓄積をもたらす特に過重な業務</w:t>
      </w:r>
    </w:p>
    <w:p w14:paraId="58185FAE"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（以下「</w:t>
      </w:r>
      <w:r w:rsidRPr="00917144">
        <w:rPr>
          <w:rFonts w:ascii="ＭＳ 明朝" w:eastAsia="ＭＳ 明朝" w:hAnsi="ＭＳ 明朝" w:hint="eastAsia"/>
          <w:b/>
          <w:bCs/>
        </w:rPr>
        <w:t>長期間の過重業務</w:t>
      </w:r>
      <w:r w:rsidRPr="00917144">
        <w:rPr>
          <w:rFonts w:ascii="ＭＳ 明朝" w:eastAsia="ＭＳ 明朝" w:hAnsi="ＭＳ 明朝" w:hint="eastAsia"/>
        </w:rPr>
        <w:t>」という。）に就労したこと。</w:t>
      </w:r>
    </w:p>
    <w:p w14:paraId="3A1B6988"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(2) 発症に近接した時期において、特に過重な業務（以下「</w:t>
      </w:r>
      <w:r w:rsidRPr="00917144">
        <w:rPr>
          <w:rFonts w:ascii="ＭＳ 明朝" w:eastAsia="ＭＳ 明朝" w:hAnsi="ＭＳ 明朝"/>
          <w:b/>
          <w:bCs/>
        </w:rPr>
        <w:t>短期間の過重業務</w:t>
      </w:r>
      <w:r w:rsidRPr="00917144">
        <w:rPr>
          <w:rFonts w:ascii="ＭＳ 明朝" w:eastAsia="ＭＳ 明朝" w:hAnsi="ＭＳ 明朝"/>
        </w:rPr>
        <w:t>」</w:t>
      </w:r>
    </w:p>
    <w:p w14:paraId="48AC5FA5"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という。）に就労したこと。</w:t>
      </w:r>
    </w:p>
    <w:p w14:paraId="17DE2399"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(3) 発症直前から前日までの間において、発生状態を時間的及び場所的に明確に</w:t>
      </w:r>
    </w:p>
    <w:p w14:paraId="40085237"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し得る異常な出来事（以下「</w:t>
      </w:r>
      <w:r w:rsidRPr="00917144">
        <w:rPr>
          <w:rFonts w:ascii="ＭＳ 明朝" w:eastAsia="ＭＳ 明朝" w:hAnsi="ＭＳ 明朝" w:hint="eastAsia"/>
          <w:b/>
          <w:bCs/>
        </w:rPr>
        <w:t>異常な出来事</w:t>
      </w:r>
      <w:r w:rsidRPr="00917144">
        <w:rPr>
          <w:rFonts w:ascii="ＭＳ 明朝" w:eastAsia="ＭＳ 明朝" w:hAnsi="ＭＳ 明朝" w:hint="eastAsia"/>
        </w:rPr>
        <w:t>」という。）に遭遇したこと。</w:t>
      </w:r>
    </w:p>
    <w:p w14:paraId="66F5A363" w14:textId="0564DABA" w:rsidR="00606114" w:rsidRDefault="00606114" w:rsidP="00606114">
      <w:pPr>
        <w:rPr>
          <w:rFonts w:ascii="ＭＳ 明朝" w:eastAsia="ＭＳ 明朝" w:hAnsi="ＭＳ 明朝"/>
        </w:rPr>
      </w:pPr>
    </w:p>
    <w:p w14:paraId="0927C367" w14:textId="77777777" w:rsidR="00917144" w:rsidRPr="00917144" w:rsidRDefault="00917144" w:rsidP="00606114">
      <w:pPr>
        <w:rPr>
          <w:rFonts w:ascii="ＭＳ 明朝" w:eastAsia="ＭＳ 明朝" w:hAnsi="ＭＳ 明朝" w:hint="eastAsia"/>
        </w:rPr>
      </w:pPr>
    </w:p>
    <w:p w14:paraId="709B36D1" w14:textId="557FF1E0" w:rsidR="00606114" w:rsidRPr="00917144" w:rsidRDefault="00606114" w:rsidP="00606114">
      <w:pPr>
        <w:rPr>
          <w:rFonts w:ascii="ＭＳ 明朝" w:eastAsia="ＭＳ 明朝" w:hAnsi="ＭＳ 明朝" w:hint="eastAsia"/>
        </w:rPr>
      </w:pPr>
      <w:r w:rsidRPr="00917144">
        <w:rPr>
          <w:rFonts w:ascii="ＭＳ 明朝" w:eastAsia="ＭＳ 明朝" w:hAnsi="ＭＳ 明朝" w:hint="eastAsia"/>
        </w:rPr>
        <w:t>第４</w:t>
      </w:r>
      <w:r w:rsidRPr="00917144">
        <w:rPr>
          <w:rFonts w:ascii="ＭＳ 明朝" w:eastAsia="ＭＳ 明朝" w:hAnsi="ＭＳ 明朝"/>
        </w:rPr>
        <w:t xml:space="preserve"> 認定要件の具体的判断</w:t>
      </w:r>
    </w:p>
    <w:p w14:paraId="2A21802E" w14:textId="7BF7E864" w:rsidR="00606114" w:rsidRPr="00917144" w:rsidRDefault="00606114" w:rsidP="00606114">
      <w:pPr>
        <w:rPr>
          <w:rFonts w:ascii="ＭＳ 明朝" w:eastAsia="ＭＳ 明朝" w:hAnsi="ＭＳ 明朝"/>
        </w:rPr>
      </w:pPr>
      <w:r w:rsidRPr="00917144">
        <w:rPr>
          <w:rFonts w:ascii="ＭＳ 明朝" w:eastAsia="ＭＳ 明朝" w:hAnsi="ＭＳ 明朝" w:hint="eastAsia"/>
        </w:rPr>
        <w:t>１</w:t>
      </w:r>
      <w:r w:rsidRPr="00917144">
        <w:rPr>
          <w:rFonts w:ascii="ＭＳ 明朝" w:eastAsia="ＭＳ 明朝" w:hAnsi="ＭＳ 明朝"/>
        </w:rPr>
        <w:t xml:space="preserve"> 疾患名及び発症時期の特定</w:t>
      </w:r>
    </w:p>
    <w:p w14:paraId="2EF09D2A" w14:textId="788A0CB7" w:rsidR="00606114" w:rsidRPr="00917144" w:rsidRDefault="00606114" w:rsidP="00606114">
      <w:pPr>
        <w:rPr>
          <w:rFonts w:ascii="ＭＳ 明朝" w:eastAsia="ＭＳ 明朝" w:hAnsi="ＭＳ 明朝"/>
        </w:rPr>
      </w:pPr>
      <w:r w:rsidRPr="00917144">
        <w:rPr>
          <w:rFonts w:ascii="ＭＳ 明朝" w:eastAsia="ＭＳ 明朝" w:hAnsi="ＭＳ 明朝" w:hint="eastAsia"/>
        </w:rPr>
        <w:t>認定要件の判断に当たっては、まず疾患名を特定し、対象疾病に該当することを確認すること。</w:t>
      </w:r>
    </w:p>
    <w:p w14:paraId="2466EEEC" w14:textId="7C00B76B"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また、脳・心臓疾患の発症時期は、業務と発症との関連性を検討する際の起点となるものである。通常、脳・心臓疾患は、発症の直後に症状が出現（自覚症状又は他覚所見が明らかに認められることをいう。）するとされているので、臨床所見、症状の経過等から症状が出現した日を特定し、その日をもって発症日とすること。</w:t>
      </w:r>
    </w:p>
    <w:p w14:paraId="139D3BD7" w14:textId="2FB0E941"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なお、前駆症状（脳・心臓疾患発症の警告の症状をいう。）が認められる場合であって、当該前駆症状と発症した脳・心臓疾患との関連性が医学的に明らかとされたときは、当該前駆症状が確認された日をもって発症日とすること。</w:t>
      </w:r>
    </w:p>
    <w:p w14:paraId="567811BD" w14:textId="77777777" w:rsidR="00606114" w:rsidRPr="00917144" w:rsidRDefault="00606114" w:rsidP="00606114">
      <w:pPr>
        <w:rPr>
          <w:rFonts w:ascii="ＭＳ 明朝" w:eastAsia="ＭＳ 明朝" w:hAnsi="ＭＳ 明朝"/>
        </w:rPr>
      </w:pPr>
    </w:p>
    <w:p w14:paraId="120D5078" w14:textId="0D92DEC0" w:rsidR="00606114" w:rsidRPr="00917144" w:rsidRDefault="00606114" w:rsidP="00606114">
      <w:pPr>
        <w:rPr>
          <w:rFonts w:ascii="ＭＳ 明朝" w:eastAsia="ＭＳ 明朝" w:hAnsi="ＭＳ 明朝"/>
          <w:b/>
          <w:bCs/>
          <w:sz w:val="28"/>
          <w:szCs w:val="28"/>
        </w:rPr>
      </w:pPr>
      <w:r w:rsidRPr="00917144">
        <w:rPr>
          <w:rFonts w:ascii="ＭＳ 明朝" w:eastAsia="ＭＳ 明朝" w:hAnsi="ＭＳ 明朝" w:hint="eastAsia"/>
          <w:b/>
          <w:bCs/>
          <w:sz w:val="28"/>
          <w:szCs w:val="28"/>
        </w:rPr>
        <w:t>２</w:t>
      </w:r>
      <w:r w:rsidRPr="00917144">
        <w:rPr>
          <w:rFonts w:ascii="ＭＳ 明朝" w:eastAsia="ＭＳ 明朝" w:hAnsi="ＭＳ 明朝"/>
          <w:b/>
          <w:bCs/>
          <w:sz w:val="28"/>
          <w:szCs w:val="28"/>
        </w:rPr>
        <w:t xml:space="preserve"> 長期間の過重業務</w:t>
      </w:r>
    </w:p>
    <w:p w14:paraId="23D4C943"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(1) 疲労の蓄積の考え方</w:t>
      </w:r>
    </w:p>
    <w:p w14:paraId="06386603" w14:textId="36B2B141" w:rsidR="00606114" w:rsidRDefault="00606114" w:rsidP="00606114">
      <w:pPr>
        <w:rPr>
          <w:rFonts w:ascii="ＭＳ 明朝" w:eastAsia="ＭＳ 明朝" w:hAnsi="ＭＳ 明朝"/>
        </w:rPr>
      </w:pPr>
      <w:r w:rsidRPr="00917144">
        <w:rPr>
          <w:rFonts w:ascii="ＭＳ 明朝" w:eastAsia="ＭＳ 明朝" w:hAnsi="ＭＳ 明朝" w:hint="eastAsia"/>
        </w:rPr>
        <w:t>恒常的な長時間労働等の負荷が長期間にわたって作用した場合には、「疲労の蓄積」が生じ、これが血管病変等をその自然経過を超えて著しく増悪させ、その結果、脳・心臓疾患を発症させることがある。このことから、発症との関連性において、業務の過重性を評価するに当たっては、発症前の一定期間の就労実態等を考察し、発症時における疲労の蓄積がどの程度であったかという観点から判断することとする。</w:t>
      </w:r>
    </w:p>
    <w:p w14:paraId="0046D339" w14:textId="77777777" w:rsidR="00917144" w:rsidRPr="00917144" w:rsidRDefault="00917144" w:rsidP="00606114">
      <w:pPr>
        <w:rPr>
          <w:rFonts w:ascii="ＭＳ 明朝" w:eastAsia="ＭＳ 明朝" w:hAnsi="ＭＳ 明朝" w:hint="eastAsia"/>
        </w:rPr>
      </w:pPr>
    </w:p>
    <w:p w14:paraId="3CAE456D"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(2) 特に過重な業務</w:t>
      </w:r>
    </w:p>
    <w:p w14:paraId="07B0DA1B" w14:textId="3821E58F" w:rsidR="00606114" w:rsidRDefault="00606114" w:rsidP="00606114">
      <w:pPr>
        <w:rPr>
          <w:rFonts w:ascii="ＭＳ 明朝" w:eastAsia="ＭＳ 明朝" w:hAnsi="ＭＳ 明朝"/>
        </w:rPr>
      </w:pPr>
      <w:r w:rsidRPr="00917144">
        <w:rPr>
          <w:rFonts w:ascii="ＭＳ 明朝" w:eastAsia="ＭＳ 明朝" w:hAnsi="ＭＳ 明朝" w:hint="eastAsia"/>
        </w:rPr>
        <w:t>特に過重な業務とは、日常業務に比較して特に過重な身体的、精神的負荷を生じさせたと客観的に認められる業務をいうものであり、日常業務に就労する上で受ける負荷の影響は、血管病変等の自然経過の範囲にとどまるものである。ここでいう日常業務とは、通常の所定労</w:t>
      </w:r>
      <w:r w:rsidRPr="00917144">
        <w:rPr>
          <w:rFonts w:ascii="ＭＳ 明朝" w:eastAsia="ＭＳ 明朝" w:hAnsi="ＭＳ 明朝" w:hint="eastAsia"/>
        </w:rPr>
        <w:lastRenderedPageBreak/>
        <w:t>働時間内の所定業務内容をいう｡</w:t>
      </w:r>
    </w:p>
    <w:p w14:paraId="07706D1B" w14:textId="77777777" w:rsidR="00917144" w:rsidRPr="00917144" w:rsidRDefault="00917144" w:rsidP="00606114">
      <w:pPr>
        <w:rPr>
          <w:rFonts w:ascii="ＭＳ 明朝" w:eastAsia="ＭＳ 明朝" w:hAnsi="ＭＳ 明朝" w:hint="eastAsia"/>
        </w:rPr>
      </w:pPr>
    </w:p>
    <w:p w14:paraId="26ABE932"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(3) 評価期間</w:t>
      </w:r>
    </w:p>
    <w:p w14:paraId="2C1DDD29"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発症前の長期間とは、発症前おおむね６か月間をいう。</w:t>
      </w:r>
    </w:p>
    <w:p w14:paraId="3A8DCE72" w14:textId="7F16519D" w:rsidR="00606114" w:rsidRDefault="00606114" w:rsidP="00606114">
      <w:pPr>
        <w:rPr>
          <w:rFonts w:ascii="ＭＳ 明朝" w:eastAsia="ＭＳ 明朝" w:hAnsi="ＭＳ 明朝"/>
        </w:rPr>
      </w:pPr>
      <w:r w:rsidRPr="00917144">
        <w:rPr>
          <w:rFonts w:ascii="ＭＳ 明朝" w:eastAsia="ＭＳ 明朝" w:hAnsi="ＭＳ 明朝" w:hint="eastAsia"/>
        </w:rPr>
        <w:t>なお、発症前おおむね６か月より前の業務については、疲労の蓄積に係る業務の過重性を評価するに当たり、付加的要因として考慮すること。</w:t>
      </w:r>
    </w:p>
    <w:p w14:paraId="1645E5B4" w14:textId="77777777" w:rsidR="00917144" w:rsidRPr="00917144" w:rsidRDefault="00917144" w:rsidP="00606114">
      <w:pPr>
        <w:rPr>
          <w:rFonts w:ascii="ＭＳ 明朝" w:eastAsia="ＭＳ 明朝" w:hAnsi="ＭＳ 明朝" w:hint="eastAsia"/>
        </w:rPr>
      </w:pPr>
    </w:p>
    <w:p w14:paraId="6D35B7B0" w14:textId="77777777" w:rsidR="00606114" w:rsidRPr="00917144" w:rsidRDefault="00606114" w:rsidP="00606114">
      <w:pPr>
        <w:rPr>
          <w:rFonts w:ascii="ＭＳ 明朝" w:eastAsia="ＭＳ 明朝" w:hAnsi="ＭＳ 明朝"/>
          <w:b/>
          <w:bCs/>
        </w:rPr>
      </w:pPr>
      <w:r w:rsidRPr="00917144">
        <w:rPr>
          <w:rFonts w:ascii="ＭＳ 明朝" w:eastAsia="ＭＳ 明朝" w:hAnsi="ＭＳ 明朝"/>
          <w:b/>
          <w:bCs/>
        </w:rPr>
        <w:t>(4) 過重負荷の有無の判断</w:t>
      </w:r>
    </w:p>
    <w:p w14:paraId="0AC5A3DF" w14:textId="7F7A6CDF" w:rsidR="00606114" w:rsidRPr="00917144" w:rsidRDefault="00606114" w:rsidP="00606114">
      <w:pPr>
        <w:rPr>
          <w:rFonts w:ascii="ＭＳ 明朝" w:eastAsia="ＭＳ 明朝" w:hAnsi="ＭＳ 明朝"/>
        </w:rPr>
      </w:pPr>
      <w:r w:rsidRPr="00917144">
        <w:rPr>
          <w:rFonts w:ascii="ＭＳ 明朝" w:eastAsia="ＭＳ 明朝" w:hAnsi="ＭＳ 明朝" w:hint="eastAsia"/>
        </w:rPr>
        <w:t>ア</w:t>
      </w:r>
      <w:r w:rsidRPr="00917144">
        <w:rPr>
          <w:rFonts w:ascii="ＭＳ 明朝" w:eastAsia="ＭＳ 明朝" w:hAnsi="ＭＳ 明朝"/>
        </w:rPr>
        <w:t xml:space="preserve"> 著しい疲労の蓄積をもたらす特に過重な業務に就労したと認められるか</w:t>
      </w:r>
      <w:r w:rsidRPr="00917144">
        <w:rPr>
          <w:rFonts w:ascii="ＭＳ 明朝" w:eastAsia="ＭＳ 明朝" w:hAnsi="ＭＳ 明朝" w:hint="eastAsia"/>
        </w:rPr>
        <w:t>否かについては、業務量、業務内容、作業環境等を考慮し、同種労働者にとっても、特に過重な身体的、精神的負荷と認められる業務であるか否かという観点から、客観的かつ総合的に判断すること。</w:t>
      </w:r>
    </w:p>
    <w:p w14:paraId="27096A90" w14:textId="6B753D50"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ここでいう同種労働者とは、当該労働者と職種、職場における立場や職責、年齢、経験等が類似する者をいい、基礎疾患を有していたとしても日常業務を支障なく遂行できるものを含む。</w:t>
      </w:r>
    </w:p>
    <w:p w14:paraId="0B3B27F8" w14:textId="2838C0BA" w:rsidR="00606114" w:rsidRPr="00917144" w:rsidRDefault="00606114" w:rsidP="00606114">
      <w:pPr>
        <w:rPr>
          <w:rFonts w:ascii="ＭＳ 明朝" w:eastAsia="ＭＳ 明朝" w:hAnsi="ＭＳ 明朝"/>
        </w:rPr>
      </w:pPr>
      <w:r w:rsidRPr="00917144">
        <w:rPr>
          <w:rFonts w:ascii="ＭＳ 明朝" w:eastAsia="ＭＳ 明朝" w:hAnsi="ＭＳ 明朝" w:hint="eastAsia"/>
        </w:rPr>
        <w:t>イ</w:t>
      </w:r>
      <w:r w:rsidRPr="00917144">
        <w:rPr>
          <w:rFonts w:ascii="ＭＳ 明朝" w:eastAsia="ＭＳ 明朝" w:hAnsi="ＭＳ 明朝"/>
        </w:rPr>
        <w:t xml:space="preserve"> 長期間の過重業務と発症との関係について、疲労の蓄積に加え、発症に近</w:t>
      </w:r>
      <w:r w:rsidRPr="00917144">
        <w:rPr>
          <w:rFonts w:ascii="ＭＳ 明朝" w:eastAsia="ＭＳ 明朝" w:hAnsi="ＭＳ 明朝" w:hint="eastAsia"/>
        </w:rPr>
        <w:t>接した時期の業務による急性の負荷とあいまって発症する場合があることから、発症に近接した時期に一定の負荷要因（心理的負荷となる出来事等）が認められる場合には、それらの負荷要因についても十分に検討する必要があること。</w:t>
      </w:r>
    </w:p>
    <w:p w14:paraId="519F6EB9" w14:textId="6745602E"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すなわち、長期間の過重業務の判断に当たって、短期間の過重業務（発症に近接した時期の負荷）についても総合的に評価すべき事案があることに留意すること。</w:t>
      </w:r>
    </w:p>
    <w:p w14:paraId="5B3AE072" w14:textId="1289F300" w:rsidR="00606114" w:rsidRPr="00917144" w:rsidRDefault="00606114" w:rsidP="00606114">
      <w:pPr>
        <w:rPr>
          <w:rFonts w:ascii="ＭＳ 明朝" w:eastAsia="ＭＳ 明朝" w:hAnsi="ＭＳ 明朝"/>
          <w:b/>
          <w:bCs/>
        </w:rPr>
      </w:pPr>
      <w:r w:rsidRPr="00917144">
        <w:rPr>
          <w:rFonts w:ascii="ＭＳ 明朝" w:eastAsia="ＭＳ 明朝" w:hAnsi="ＭＳ 明朝" w:hint="eastAsia"/>
        </w:rPr>
        <w:t>ウ</w:t>
      </w:r>
      <w:r w:rsidRPr="00917144">
        <w:rPr>
          <w:rFonts w:ascii="ＭＳ 明朝" w:eastAsia="ＭＳ 明朝" w:hAnsi="ＭＳ 明朝"/>
        </w:rPr>
        <w:t xml:space="preserve"> 業務の過重性の具体的な評価に当たっては、疲労の蓄積の観点から、</w:t>
      </w:r>
      <w:r w:rsidRPr="00917144">
        <w:rPr>
          <w:rFonts w:ascii="ＭＳ 明朝" w:eastAsia="ＭＳ 明朝" w:hAnsi="ＭＳ 明朝"/>
          <w:b/>
          <w:bCs/>
        </w:rPr>
        <w:t>以下</w:t>
      </w:r>
      <w:r w:rsidRPr="00917144">
        <w:rPr>
          <w:rFonts w:ascii="ＭＳ 明朝" w:eastAsia="ＭＳ 明朝" w:hAnsi="ＭＳ 明朝" w:hint="eastAsia"/>
          <w:b/>
          <w:bCs/>
        </w:rPr>
        <w:t>に掲げる負荷要因について十分検討すること。</w:t>
      </w:r>
    </w:p>
    <w:p w14:paraId="513BFADA" w14:textId="77777777" w:rsidR="00917144" w:rsidRPr="00917144" w:rsidRDefault="00917144" w:rsidP="00606114">
      <w:pPr>
        <w:rPr>
          <w:rFonts w:ascii="ＭＳ 明朝" w:eastAsia="ＭＳ 明朝" w:hAnsi="ＭＳ 明朝" w:hint="eastAsia"/>
        </w:rPr>
      </w:pPr>
    </w:p>
    <w:p w14:paraId="7CC14941" w14:textId="77777777" w:rsidR="00606114" w:rsidRPr="00917144" w:rsidRDefault="00606114" w:rsidP="00606114">
      <w:pPr>
        <w:rPr>
          <w:rFonts w:ascii="ＭＳ 明朝" w:eastAsia="ＭＳ 明朝" w:hAnsi="ＭＳ 明朝"/>
          <w:b/>
          <w:bCs/>
          <w:sz w:val="28"/>
          <w:szCs w:val="28"/>
        </w:rPr>
      </w:pPr>
      <w:r w:rsidRPr="00917144">
        <w:rPr>
          <w:rFonts w:ascii="ＭＳ 明朝" w:eastAsia="ＭＳ 明朝" w:hAnsi="ＭＳ 明朝"/>
          <w:b/>
          <w:bCs/>
          <w:sz w:val="28"/>
          <w:szCs w:val="28"/>
        </w:rPr>
        <w:t>(ｱ) 労働時間</w:t>
      </w:r>
    </w:p>
    <w:p w14:paraId="1E244CA2"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ａ</w:t>
      </w:r>
      <w:r w:rsidRPr="00917144">
        <w:rPr>
          <w:rFonts w:ascii="ＭＳ 明朝" w:eastAsia="ＭＳ 明朝" w:hAnsi="ＭＳ 明朝"/>
        </w:rPr>
        <w:t xml:space="preserve"> 労働時間の評価</w:t>
      </w:r>
    </w:p>
    <w:p w14:paraId="14D83CAD"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疲労の蓄積をもたらす最も重要な要因と考えられる労働時間に着目すると、その時間が長いほど、業務の過重性が増すところであり、具体的には、発症日を起点とした１か月単位の連続した期間をみて、</w:t>
      </w:r>
    </w:p>
    <w:p w14:paraId="5178D386" w14:textId="755339AB" w:rsidR="00606114" w:rsidRPr="00917144" w:rsidRDefault="00606114" w:rsidP="00606114">
      <w:pPr>
        <w:rPr>
          <w:rFonts w:ascii="ＭＳ 明朝" w:eastAsia="ＭＳ 明朝" w:hAnsi="ＭＳ 明朝"/>
        </w:rPr>
      </w:pPr>
      <w:r w:rsidRPr="00917144">
        <w:rPr>
          <w:rFonts w:ascii="ＭＳ 明朝" w:eastAsia="ＭＳ 明朝" w:hAnsi="ＭＳ 明朝" w:hint="eastAsia"/>
        </w:rPr>
        <w:t>①</w:t>
      </w:r>
      <w:r w:rsidRPr="00917144">
        <w:rPr>
          <w:rFonts w:ascii="ＭＳ 明朝" w:eastAsia="ＭＳ 明朝" w:hAnsi="ＭＳ 明朝"/>
        </w:rPr>
        <w:t xml:space="preserve"> 発症前１か月間ないし６か月間にわたって、１か月当たりおおむね45時間を超える時間外労働が認められない場合は、業務と発症との関</w:t>
      </w:r>
      <w:r w:rsidRPr="00917144">
        <w:rPr>
          <w:rFonts w:ascii="ＭＳ 明朝" w:eastAsia="ＭＳ 明朝" w:hAnsi="ＭＳ 明朝" w:hint="eastAsia"/>
        </w:rPr>
        <w:t>連性が弱いが、おおむね</w:t>
      </w:r>
      <w:r w:rsidRPr="00917144">
        <w:rPr>
          <w:rFonts w:ascii="ＭＳ 明朝" w:eastAsia="ＭＳ 明朝" w:hAnsi="ＭＳ 明朝"/>
        </w:rPr>
        <w:t>45時間を超えて時間外労働時間が長くなるほ</w:t>
      </w:r>
      <w:r w:rsidRPr="00917144">
        <w:rPr>
          <w:rFonts w:ascii="ＭＳ 明朝" w:eastAsia="ＭＳ 明朝" w:hAnsi="ＭＳ 明朝" w:hint="eastAsia"/>
        </w:rPr>
        <w:t>ど、業務と発症との関連性が徐々に強まると評価できること</w:t>
      </w:r>
    </w:p>
    <w:p w14:paraId="0754C8BB" w14:textId="17F27F4C" w:rsidR="00606114" w:rsidRPr="00917144" w:rsidRDefault="00606114" w:rsidP="00606114">
      <w:pPr>
        <w:rPr>
          <w:rFonts w:ascii="ＭＳ 明朝" w:eastAsia="ＭＳ 明朝" w:hAnsi="ＭＳ 明朝"/>
        </w:rPr>
      </w:pPr>
      <w:r w:rsidRPr="00917144">
        <w:rPr>
          <w:rFonts w:ascii="ＭＳ 明朝" w:eastAsia="ＭＳ 明朝" w:hAnsi="ＭＳ 明朝" w:hint="eastAsia"/>
        </w:rPr>
        <w:t>②</w:t>
      </w:r>
      <w:r w:rsidRPr="00917144">
        <w:rPr>
          <w:rFonts w:ascii="ＭＳ 明朝" w:eastAsia="ＭＳ 明朝" w:hAnsi="ＭＳ 明朝"/>
        </w:rPr>
        <w:t xml:space="preserve"> 発症前１か月間におおむね100時間又は発症前２か月間ないし６か</w:t>
      </w:r>
      <w:r w:rsidRPr="00917144">
        <w:rPr>
          <w:rFonts w:ascii="ＭＳ 明朝" w:eastAsia="ＭＳ 明朝" w:hAnsi="ＭＳ 明朝" w:hint="eastAsia"/>
        </w:rPr>
        <w:t>月間にわたって、１か月当たりおおむね</w:t>
      </w:r>
      <w:r w:rsidRPr="00917144">
        <w:rPr>
          <w:rFonts w:ascii="ＭＳ 明朝" w:eastAsia="ＭＳ 明朝" w:hAnsi="ＭＳ 明朝"/>
        </w:rPr>
        <w:t>80時間を超える時間外労働が</w:t>
      </w:r>
      <w:r w:rsidRPr="00917144">
        <w:rPr>
          <w:rFonts w:ascii="ＭＳ 明朝" w:eastAsia="ＭＳ 明朝" w:hAnsi="ＭＳ 明朝" w:hint="eastAsia"/>
        </w:rPr>
        <w:t>認められる場合は、業務と発症との関連</w:t>
      </w:r>
      <w:r w:rsidRPr="00917144">
        <w:rPr>
          <w:rFonts w:ascii="ＭＳ 明朝" w:eastAsia="ＭＳ 明朝" w:hAnsi="ＭＳ 明朝" w:hint="eastAsia"/>
        </w:rPr>
        <w:lastRenderedPageBreak/>
        <w:t>性が強いと評価できることを踏まえて判断すること。</w:t>
      </w:r>
    </w:p>
    <w:p w14:paraId="176B55BD" w14:textId="4D0A348A"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ここでいう時間外労働時間数は、１週間当たり</w:t>
      </w:r>
      <w:r w:rsidRPr="00917144">
        <w:rPr>
          <w:rFonts w:ascii="ＭＳ 明朝" w:eastAsia="ＭＳ 明朝" w:hAnsi="ＭＳ 明朝"/>
        </w:rPr>
        <w:t>40時間を超えて労働し</w:t>
      </w:r>
      <w:r w:rsidRPr="00917144">
        <w:rPr>
          <w:rFonts w:ascii="ＭＳ 明朝" w:eastAsia="ＭＳ 明朝" w:hAnsi="ＭＳ 明朝" w:hint="eastAsia"/>
        </w:rPr>
        <w:t>た時間数である。</w:t>
      </w:r>
    </w:p>
    <w:p w14:paraId="0BC4F97F"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ｂ</w:t>
      </w:r>
      <w:r w:rsidRPr="00917144">
        <w:rPr>
          <w:rFonts w:ascii="ＭＳ 明朝" w:eastAsia="ＭＳ 明朝" w:hAnsi="ＭＳ 明朝"/>
        </w:rPr>
        <w:t xml:space="preserve"> 労働時間と労働時間以外の負荷要因の総合的な評価</w:t>
      </w:r>
    </w:p>
    <w:p w14:paraId="230BAC7D" w14:textId="48D45F06" w:rsidR="00606114" w:rsidRPr="00917144" w:rsidRDefault="00606114" w:rsidP="00606114">
      <w:pPr>
        <w:rPr>
          <w:rFonts w:ascii="ＭＳ 明朝" w:eastAsia="ＭＳ 明朝" w:hAnsi="ＭＳ 明朝"/>
        </w:rPr>
      </w:pPr>
      <w:r w:rsidRPr="00917144">
        <w:rPr>
          <w:rFonts w:ascii="ＭＳ 明朝" w:eastAsia="ＭＳ 明朝" w:hAnsi="ＭＳ 明朝" w:hint="eastAsia"/>
        </w:rPr>
        <w:t>労働時間以外の負荷要因（後記</w:t>
      </w:r>
      <w:r w:rsidRPr="00917144">
        <w:rPr>
          <w:rFonts w:ascii="ＭＳ 明朝" w:eastAsia="ＭＳ 明朝" w:hAnsi="ＭＳ 明朝"/>
        </w:rPr>
        <w:t>(ｲ)から(ｶ)までに示した負荷要因をい</w:t>
      </w:r>
      <w:r w:rsidRPr="00917144">
        <w:rPr>
          <w:rFonts w:ascii="ＭＳ 明朝" w:eastAsia="ＭＳ 明朝" w:hAnsi="ＭＳ 明朝" w:hint="eastAsia"/>
        </w:rPr>
        <w:t>う。以下同じ。）において一定の負荷が認められる場合には、労働時間の状況をも総合的に考慮し、業務と発症との関連性が強いといえるかどうかを適切に判断すること。</w:t>
      </w:r>
    </w:p>
    <w:p w14:paraId="5DB87FB2" w14:textId="322BBEE7"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その際、前記ａ②の水準には至らないがこれに近い時間外労働が認められる場合には、特に他の負荷要因の状況を十分に考慮し、そのような時間外労働に加えて一定の労働時間以外の負荷が認められるときには、業務と発症との関連性が強いと評価できることを踏まえて判断すること。</w:t>
      </w:r>
    </w:p>
    <w:p w14:paraId="36502E67" w14:textId="24AAB25E"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ここで、労働時間と労働時間以外の負荷要因を総合的に考慮するに当たっては、労働時間がより長ければ労働時間以外の負荷要因による負荷がより小さくとも業務と発症との関連性が強い場合があり、また、労働時間以外の負荷要因による負荷がより大きければ又は多ければ労働時間がより短くとも業務と発症との関連性が強い場合があることに留意すること。</w:t>
      </w:r>
    </w:p>
    <w:p w14:paraId="503E5A1E" w14:textId="03140100" w:rsidR="00917144" w:rsidRDefault="00917144" w:rsidP="00606114">
      <w:pPr>
        <w:rPr>
          <w:rFonts w:ascii="ＭＳ 明朝" w:eastAsia="ＭＳ 明朝" w:hAnsi="ＭＳ 明朝"/>
        </w:rPr>
      </w:pPr>
    </w:p>
    <w:p w14:paraId="31771725" w14:textId="201FB673" w:rsidR="00917144" w:rsidRPr="00917144" w:rsidRDefault="00917144" w:rsidP="00606114">
      <w:pPr>
        <w:rPr>
          <w:rFonts w:ascii="ＭＳ 明朝" w:eastAsia="ＭＳ 明朝" w:hAnsi="ＭＳ 明朝" w:hint="eastAsia"/>
          <w:b/>
          <w:bCs/>
          <w:sz w:val="28"/>
          <w:szCs w:val="28"/>
        </w:rPr>
      </w:pPr>
      <w:r w:rsidRPr="00917144">
        <w:rPr>
          <w:rFonts w:ascii="ＭＳ 明朝" w:eastAsia="ＭＳ 明朝" w:hAnsi="ＭＳ 明朝" w:hint="eastAsia"/>
          <w:b/>
          <w:bCs/>
          <w:sz w:val="28"/>
          <w:szCs w:val="28"/>
        </w:rPr>
        <w:t>以下、労働時間以外の負荷要因</w:t>
      </w:r>
    </w:p>
    <w:p w14:paraId="3D1101F4" w14:textId="05134B59" w:rsidR="00606114" w:rsidRPr="00917144" w:rsidRDefault="00606114" w:rsidP="00606114">
      <w:pPr>
        <w:rPr>
          <w:rFonts w:ascii="ＭＳ 明朝" w:eastAsia="ＭＳ 明朝" w:hAnsi="ＭＳ 明朝"/>
        </w:rPr>
      </w:pPr>
      <w:r w:rsidRPr="00917144">
        <w:rPr>
          <w:rFonts w:ascii="ＭＳ 明朝" w:eastAsia="ＭＳ 明朝" w:hAnsi="ＭＳ 明朝"/>
        </w:rPr>
        <w:t>(ｲ) 勤務時間の不規則性</w:t>
      </w:r>
    </w:p>
    <w:p w14:paraId="5084D3FE"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ａ</w:t>
      </w:r>
      <w:r w:rsidRPr="00917144">
        <w:rPr>
          <w:rFonts w:ascii="ＭＳ 明朝" w:eastAsia="ＭＳ 明朝" w:hAnsi="ＭＳ 明朝"/>
        </w:rPr>
        <w:t xml:space="preserve"> 拘束時間の長い勤務</w:t>
      </w:r>
    </w:p>
    <w:p w14:paraId="410F0F30" w14:textId="65B3F163" w:rsidR="00606114" w:rsidRPr="00917144" w:rsidRDefault="00606114" w:rsidP="00606114">
      <w:pPr>
        <w:rPr>
          <w:rFonts w:ascii="ＭＳ 明朝" w:eastAsia="ＭＳ 明朝" w:hAnsi="ＭＳ 明朝"/>
        </w:rPr>
      </w:pPr>
      <w:r w:rsidRPr="00917144">
        <w:rPr>
          <w:rFonts w:ascii="ＭＳ 明朝" w:eastAsia="ＭＳ 明朝" w:hAnsi="ＭＳ 明朝" w:hint="eastAsia"/>
        </w:rPr>
        <w:t>拘束時間とは、労働時間、休憩時間その他の使用者に拘束されている時間（始業から終業までの時間）をいう。</w:t>
      </w:r>
    </w:p>
    <w:p w14:paraId="50CA25BD" w14:textId="4340445F" w:rsidR="00606114" w:rsidRPr="00917144" w:rsidRDefault="00606114" w:rsidP="00606114">
      <w:pPr>
        <w:rPr>
          <w:rFonts w:ascii="ＭＳ 明朝" w:eastAsia="ＭＳ 明朝" w:hAnsi="ＭＳ 明朝"/>
        </w:rPr>
      </w:pPr>
      <w:r w:rsidRPr="00917144">
        <w:rPr>
          <w:rFonts w:ascii="ＭＳ 明朝" w:eastAsia="ＭＳ 明朝" w:hAnsi="ＭＳ 明朝" w:hint="eastAsia"/>
        </w:rPr>
        <w:t>拘束時間の長い勤務については、拘束時間数、実労働時間数、労働密度（実作業時間と手待時間との割合等）、休憩・仮眠時間数及び回数、</w:t>
      </w:r>
    </w:p>
    <w:p w14:paraId="5C548CCB" w14:textId="138BCF73" w:rsidR="00606114" w:rsidRPr="00917144" w:rsidRDefault="00606114" w:rsidP="00606114">
      <w:pPr>
        <w:rPr>
          <w:rFonts w:ascii="ＭＳ 明朝" w:eastAsia="ＭＳ 明朝" w:hAnsi="ＭＳ 明朝"/>
        </w:rPr>
      </w:pPr>
      <w:r w:rsidRPr="00917144">
        <w:rPr>
          <w:rFonts w:ascii="ＭＳ 明朝" w:eastAsia="ＭＳ 明朝" w:hAnsi="ＭＳ 明朝" w:hint="eastAsia"/>
        </w:rPr>
        <w:t>休憩・仮眠施設の状況（広さ、空調、騒音等）、業務内容等の観点から検討し、評価すること。</w:t>
      </w:r>
    </w:p>
    <w:p w14:paraId="43D7492A" w14:textId="75A22792"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なお、１日の休憩時間がおおむね１時間以内の場合には、労働時間の項目における評価との重複を避けるため、この項目では評価しない。</w:t>
      </w:r>
    </w:p>
    <w:p w14:paraId="53EABA51" w14:textId="77777777" w:rsidR="00917144" w:rsidRDefault="00917144" w:rsidP="00606114">
      <w:pPr>
        <w:rPr>
          <w:rFonts w:ascii="ＭＳ 明朝" w:eastAsia="ＭＳ 明朝" w:hAnsi="ＭＳ 明朝"/>
        </w:rPr>
      </w:pPr>
    </w:p>
    <w:p w14:paraId="351EA9A6" w14:textId="7BA71558" w:rsidR="00606114" w:rsidRPr="00917144" w:rsidRDefault="00606114" w:rsidP="00606114">
      <w:pPr>
        <w:rPr>
          <w:rFonts w:ascii="ＭＳ 明朝" w:eastAsia="ＭＳ 明朝" w:hAnsi="ＭＳ 明朝"/>
        </w:rPr>
      </w:pPr>
      <w:r w:rsidRPr="00917144">
        <w:rPr>
          <w:rFonts w:ascii="ＭＳ 明朝" w:eastAsia="ＭＳ 明朝" w:hAnsi="ＭＳ 明朝" w:hint="eastAsia"/>
        </w:rPr>
        <w:t>ｂ</w:t>
      </w:r>
      <w:r w:rsidRPr="00917144">
        <w:rPr>
          <w:rFonts w:ascii="ＭＳ 明朝" w:eastAsia="ＭＳ 明朝" w:hAnsi="ＭＳ 明朝"/>
        </w:rPr>
        <w:t xml:space="preserve"> 休日のない連続勤務</w:t>
      </w:r>
    </w:p>
    <w:p w14:paraId="0100F27E" w14:textId="25A732CD" w:rsidR="00606114" w:rsidRPr="00917144" w:rsidRDefault="00606114" w:rsidP="00606114">
      <w:pPr>
        <w:rPr>
          <w:rFonts w:ascii="ＭＳ 明朝" w:eastAsia="ＭＳ 明朝" w:hAnsi="ＭＳ 明朝"/>
        </w:rPr>
      </w:pPr>
      <w:r w:rsidRPr="00917144">
        <w:rPr>
          <w:rFonts w:ascii="ＭＳ 明朝" w:eastAsia="ＭＳ 明朝" w:hAnsi="ＭＳ 明朝" w:hint="eastAsia"/>
        </w:rPr>
        <w:t>休日のない（少ない）連続勤務については、連続労働日数、連続労働日と発症との近接性、休日の数、実労働時間数、労働密度（実作業時間と手待時間との割合等）、業務内容等の観点から検討し、評価すること。その際、休日のない連続勤務が長く続くほど業務と発症との関連性をより強めるものであり、逆に、休日が十分確保されている場合は、疲労は回復ないし回復傾向を示すものであることを踏まえて適切に評価すること。</w:t>
      </w:r>
    </w:p>
    <w:p w14:paraId="1F95DB83" w14:textId="77777777" w:rsidR="00917144" w:rsidRDefault="00917144" w:rsidP="00606114">
      <w:pPr>
        <w:rPr>
          <w:rFonts w:ascii="ＭＳ 明朝" w:eastAsia="ＭＳ 明朝" w:hAnsi="ＭＳ 明朝"/>
        </w:rPr>
      </w:pPr>
    </w:p>
    <w:p w14:paraId="1C638DA3" w14:textId="6EFA9E3F" w:rsidR="00606114" w:rsidRPr="00917144" w:rsidRDefault="00606114" w:rsidP="00606114">
      <w:pPr>
        <w:rPr>
          <w:rFonts w:ascii="ＭＳ 明朝" w:eastAsia="ＭＳ 明朝" w:hAnsi="ＭＳ 明朝"/>
        </w:rPr>
      </w:pPr>
      <w:r w:rsidRPr="00917144">
        <w:rPr>
          <w:rFonts w:ascii="ＭＳ 明朝" w:eastAsia="ＭＳ 明朝" w:hAnsi="ＭＳ 明朝" w:hint="eastAsia"/>
        </w:rPr>
        <w:t>ｃ</w:t>
      </w:r>
      <w:r w:rsidRPr="00917144">
        <w:rPr>
          <w:rFonts w:ascii="ＭＳ 明朝" w:eastAsia="ＭＳ 明朝" w:hAnsi="ＭＳ 明朝"/>
        </w:rPr>
        <w:t xml:space="preserve"> 勤務間インターバルが短い勤務</w:t>
      </w:r>
    </w:p>
    <w:p w14:paraId="323D7318"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lastRenderedPageBreak/>
        <w:t>勤務間インターバルとは、終業から始業までの時間をいう。</w:t>
      </w:r>
    </w:p>
    <w:p w14:paraId="27609EF8" w14:textId="103FE2A4" w:rsidR="00606114" w:rsidRPr="00917144" w:rsidRDefault="00606114" w:rsidP="00606114">
      <w:pPr>
        <w:rPr>
          <w:rFonts w:ascii="ＭＳ 明朝" w:eastAsia="ＭＳ 明朝" w:hAnsi="ＭＳ 明朝"/>
        </w:rPr>
      </w:pPr>
      <w:r w:rsidRPr="00917144">
        <w:rPr>
          <w:rFonts w:ascii="ＭＳ 明朝" w:eastAsia="ＭＳ 明朝" w:hAnsi="ＭＳ 明朝" w:hint="eastAsia"/>
        </w:rPr>
        <w:t>勤務間インターバルが短い勤務については、その程度（時間数、頻度、連続性等）や業務内容等の観点から検討し、評価すること。なお、長期間の過重業務の判断に当たっては、睡眠時間の確保の観点から、勤務間インターバルがおおむね</w:t>
      </w:r>
      <w:r w:rsidRPr="00917144">
        <w:rPr>
          <w:rFonts w:ascii="ＭＳ 明朝" w:eastAsia="ＭＳ 明朝" w:hAnsi="ＭＳ 明朝"/>
        </w:rPr>
        <w:t>11時間未満の勤務の有無、時間数、</w:t>
      </w:r>
      <w:r w:rsidRPr="00917144">
        <w:rPr>
          <w:rFonts w:ascii="ＭＳ 明朝" w:eastAsia="ＭＳ 明朝" w:hAnsi="ＭＳ 明朝" w:hint="eastAsia"/>
        </w:rPr>
        <w:t>頻度、連続性等について検討し、評価すること。</w:t>
      </w:r>
    </w:p>
    <w:p w14:paraId="19AF903A" w14:textId="77777777" w:rsidR="00917144" w:rsidRDefault="00917144" w:rsidP="00606114">
      <w:pPr>
        <w:rPr>
          <w:rFonts w:ascii="ＭＳ 明朝" w:eastAsia="ＭＳ 明朝" w:hAnsi="ＭＳ 明朝"/>
        </w:rPr>
      </w:pPr>
    </w:p>
    <w:p w14:paraId="40BF6237" w14:textId="5312F78C" w:rsidR="00606114" w:rsidRPr="00917144" w:rsidRDefault="00606114" w:rsidP="00606114">
      <w:pPr>
        <w:rPr>
          <w:rFonts w:ascii="ＭＳ 明朝" w:eastAsia="ＭＳ 明朝" w:hAnsi="ＭＳ 明朝"/>
        </w:rPr>
      </w:pPr>
      <w:r w:rsidRPr="00917144">
        <w:rPr>
          <w:rFonts w:ascii="ＭＳ 明朝" w:eastAsia="ＭＳ 明朝" w:hAnsi="ＭＳ 明朝" w:hint="eastAsia"/>
        </w:rPr>
        <w:t>ｄ</w:t>
      </w:r>
      <w:r w:rsidRPr="00917144">
        <w:rPr>
          <w:rFonts w:ascii="ＭＳ 明朝" w:eastAsia="ＭＳ 明朝" w:hAnsi="ＭＳ 明朝"/>
        </w:rPr>
        <w:t xml:space="preserve"> 不規則な勤務・交替制勤務・深夜勤務</w:t>
      </w:r>
    </w:p>
    <w:p w14:paraId="70BEE2B1" w14:textId="5E9A19D1" w:rsidR="00606114" w:rsidRPr="00917144" w:rsidRDefault="00606114" w:rsidP="00606114">
      <w:pPr>
        <w:rPr>
          <w:rFonts w:ascii="ＭＳ 明朝" w:eastAsia="ＭＳ 明朝" w:hAnsi="ＭＳ 明朝"/>
        </w:rPr>
      </w:pPr>
      <w:r w:rsidRPr="00917144">
        <w:rPr>
          <w:rFonts w:ascii="ＭＳ 明朝" w:eastAsia="ＭＳ 明朝" w:hAnsi="ＭＳ 明朝" w:hint="eastAsia"/>
        </w:rPr>
        <w:t>「不規則な勤務・交替制勤務・深夜勤務」とは、予定された始業・終業時刻が変更される勤務、予定された始業・終業時刻が日や週等によって異なる交替制勤務（月ごとに各日の始業時刻が設定される勤務や、週ごとに規則的な日勤・夜勤の交替がある勤務等）、予定された始業又は終業時刻が相当程度深夜時間帯に及び夜間に十分な睡眠を取ることが困難な深夜勤務をいう。不規則な勤務・交替制勤務・深夜勤務については、予定された業務スケジュールの変更の頻度・程度・事前の通知状況、予定された業務スケジュールの変更の予測の度合、交替制勤務における予定された始業・終業時刻のばらつきの程度、勤務のため夜間に十分な睡眠が取れない程度（勤務の時間帯や深夜時間帯の勤務の頻度・連続性）、一勤務の長さ（引</w:t>
      </w:r>
    </w:p>
    <w:p w14:paraId="6BCC8534" w14:textId="3BEAA6CA"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き続いて実施される連続勤務の長さ）、一勤務中の休憩の時間数及び回数、休憩や仮眠施設の状況（広さ、空調、騒音等）、業務内容及びその変更の程度等の観点から検討し、評価すること。</w:t>
      </w:r>
    </w:p>
    <w:p w14:paraId="573D6CA6" w14:textId="77777777" w:rsidR="00917144" w:rsidRDefault="00917144" w:rsidP="00606114">
      <w:pPr>
        <w:rPr>
          <w:rFonts w:ascii="ＭＳ 明朝" w:eastAsia="ＭＳ 明朝" w:hAnsi="ＭＳ 明朝"/>
        </w:rPr>
      </w:pPr>
    </w:p>
    <w:p w14:paraId="201F180D" w14:textId="7F3CB6CA" w:rsidR="00606114" w:rsidRPr="00917144" w:rsidRDefault="00606114" w:rsidP="00606114">
      <w:pPr>
        <w:rPr>
          <w:rFonts w:ascii="ＭＳ 明朝" w:eastAsia="ＭＳ 明朝" w:hAnsi="ＭＳ 明朝"/>
        </w:rPr>
      </w:pPr>
      <w:r w:rsidRPr="00917144">
        <w:rPr>
          <w:rFonts w:ascii="ＭＳ 明朝" w:eastAsia="ＭＳ 明朝" w:hAnsi="ＭＳ 明朝"/>
        </w:rPr>
        <w:t>(ｳ) 事業場外における移動を伴う業務</w:t>
      </w:r>
    </w:p>
    <w:p w14:paraId="63EA5D72"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ａ</w:t>
      </w:r>
      <w:r w:rsidRPr="00917144">
        <w:rPr>
          <w:rFonts w:ascii="ＭＳ 明朝" w:eastAsia="ＭＳ 明朝" w:hAnsi="ＭＳ 明朝"/>
        </w:rPr>
        <w:t xml:space="preserve"> 出張の多い業務</w:t>
      </w:r>
    </w:p>
    <w:p w14:paraId="72FA7F31" w14:textId="2F9FC036" w:rsidR="00606114" w:rsidRPr="00917144" w:rsidRDefault="00606114" w:rsidP="00606114">
      <w:pPr>
        <w:rPr>
          <w:rFonts w:ascii="ＭＳ 明朝" w:eastAsia="ＭＳ 明朝" w:hAnsi="ＭＳ 明朝"/>
        </w:rPr>
      </w:pPr>
      <w:r w:rsidRPr="00917144">
        <w:rPr>
          <w:rFonts w:ascii="ＭＳ 明朝" w:eastAsia="ＭＳ 明朝" w:hAnsi="ＭＳ 明朝" w:hint="eastAsia"/>
        </w:rPr>
        <w:t>出張とは、一般的に事業主の指揮命令により、特定の用務を果たすために通常の勤務地を離れて用務地へ赴き、用務を果たして戻るまでの一連の過程をいう。出張の多い業務については、出張（特に時差のある海外出張）の頻度、出張が連続する程度、出張期間、交通手段、移動時間及び移動時間中の状況、移動距離、出張先の多様性、宿泊の有無、宿泊施設の状況、出張中における睡眠を含む休憩・休息の状況、出張中の業務内容等の観点から検討し、併せて出張による疲労の回復状況等も踏まえて評価すること。ここで、飛行による時差については、時差の程度（特に４時間以上の時差の程度）、時差を伴う移動の頻度、移動の方向等の観点から検討し、評価すること。また、出張に伴う勤務時間の不規則性についても、前記</w:t>
      </w:r>
      <w:r w:rsidRPr="00917144">
        <w:rPr>
          <w:rFonts w:ascii="ＭＳ 明朝" w:eastAsia="ＭＳ 明朝" w:hAnsi="ＭＳ 明朝"/>
        </w:rPr>
        <w:t>(ｲ)により適</w:t>
      </w:r>
      <w:r w:rsidRPr="00917144">
        <w:rPr>
          <w:rFonts w:ascii="ＭＳ 明朝" w:eastAsia="ＭＳ 明朝" w:hAnsi="ＭＳ 明朝" w:hint="eastAsia"/>
        </w:rPr>
        <w:t>切に評価すること。</w:t>
      </w:r>
    </w:p>
    <w:p w14:paraId="01BF886C" w14:textId="77777777" w:rsidR="00917144" w:rsidRDefault="00917144" w:rsidP="00606114">
      <w:pPr>
        <w:rPr>
          <w:rFonts w:ascii="ＭＳ 明朝" w:eastAsia="ＭＳ 明朝" w:hAnsi="ＭＳ 明朝"/>
        </w:rPr>
      </w:pPr>
    </w:p>
    <w:p w14:paraId="0EEE74B6" w14:textId="6A7E1383" w:rsidR="00606114" w:rsidRPr="00917144" w:rsidRDefault="00606114" w:rsidP="00606114">
      <w:pPr>
        <w:rPr>
          <w:rFonts w:ascii="ＭＳ 明朝" w:eastAsia="ＭＳ 明朝" w:hAnsi="ＭＳ 明朝"/>
        </w:rPr>
      </w:pPr>
      <w:r w:rsidRPr="00917144">
        <w:rPr>
          <w:rFonts w:ascii="ＭＳ 明朝" w:eastAsia="ＭＳ 明朝" w:hAnsi="ＭＳ 明朝" w:hint="eastAsia"/>
        </w:rPr>
        <w:t>ｂ</w:t>
      </w:r>
      <w:r w:rsidRPr="00917144">
        <w:rPr>
          <w:rFonts w:ascii="ＭＳ 明朝" w:eastAsia="ＭＳ 明朝" w:hAnsi="ＭＳ 明朝"/>
        </w:rPr>
        <w:t xml:space="preserve"> その他事業場外における移動を伴う業務</w:t>
      </w:r>
    </w:p>
    <w:p w14:paraId="4988C3C5" w14:textId="51295C9B"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その他事業場外における移動を伴う業務については、移動（特に時差のある海外への移動）の頻度、交通手段、移動時間及び移動時間中の状況、移動距離、移動先の多様性、宿泊の有無、宿泊施設の状況、宿泊を伴う場合の睡眠を含む休憩・休息の状況、業務内容等の観点から検討し、併せて移動による疲労の回復状況等も踏まえて評価すること。なお、時差及び移</w:t>
      </w:r>
      <w:r w:rsidRPr="00917144">
        <w:rPr>
          <w:rFonts w:ascii="ＭＳ 明朝" w:eastAsia="ＭＳ 明朝" w:hAnsi="ＭＳ 明朝" w:hint="eastAsia"/>
        </w:rPr>
        <w:lastRenderedPageBreak/>
        <w:t>動に伴う勤務時間の不規則性の評価については前記ａと同様であること。</w:t>
      </w:r>
    </w:p>
    <w:p w14:paraId="7C49C1CE" w14:textId="77777777" w:rsidR="00917144" w:rsidRDefault="00917144" w:rsidP="00606114">
      <w:pPr>
        <w:rPr>
          <w:rFonts w:ascii="ＭＳ 明朝" w:eastAsia="ＭＳ 明朝" w:hAnsi="ＭＳ 明朝"/>
        </w:rPr>
      </w:pPr>
    </w:p>
    <w:p w14:paraId="1ECB4A57" w14:textId="2BE14611" w:rsidR="00606114" w:rsidRPr="00917144" w:rsidRDefault="00606114" w:rsidP="00606114">
      <w:pPr>
        <w:rPr>
          <w:rFonts w:ascii="ＭＳ 明朝" w:eastAsia="ＭＳ 明朝" w:hAnsi="ＭＳ 明朝"/>
        </w:rPr>
      </w:pPr>
      <w:r w:rsidRPr="00917144">
        <w:rPr>
          <w:rFonts w:ascii="ＭＳ 明朝" w:eastAsia="ＭＳ 明朝" w:hAnsi="ＭＳ 明朝"/>
        </w:rPr>
        <w:t>(ｴ) 心理的負荷を伴う業務</w:t>
      </w:r>
    </w:p>
    <w:p w14:paraId="57A9E1A4" w14:textId="37F86A13" w:rsidR="00606114" w:rsidRPr="00917144" w:rsidRDefault="00606114" w:rsidP="00606114">
      <w:pPr>
        <w:rPr>
          <w:rFonts w:ascii="ＭＳ 明朝" w:eastAsia="ＭＳ 明朝" w:hAnsi="ＭＳ 明朝"/>
        </w:rPr>
      </w:pPr>
      <w:r w:rsidRPr="00917144">
        <w:rPr>
          <w:rFonts w:ascii="ＭＳ 明朝" w:eastAsia="ＭＳ 明朝" w:hAnsi="ＭＳ 明朝" w:hint="eastAsia"/>
        </w:rPr>
        <w:t>心理的負荷を伴う業務については、別表１及び別表２に掲げられている日常的に心理的負荷を伴う業務又は心理的負荷を伴う具体的出来事等について、負荷の程度を評価する視点により検討し、評価すること。</w:t>
      </w:r>
    </w:p>
    <w:p w14:paraId="06EAED09" w14:textId="77777777" w:rsidR="00917144" w:rsidRDefault="00917144" w:rsidP="00606114">
      <w:pPr>
        <w:rPr>
          <w:rFonts w:ascii="ＭＳ 明朝" w:eastAsia="ＭＳ 明朝" w:hAnsi="ＭＳ 明朝"/>
        </w:rPr>
      </w:pPr>
    </w:p>
    <w:p w14:paraId="2B4239A1" w14:textId="349D058E" w:rsidR="00606114" w:rsidRPr="00917144" w:rsidRDefault="00606114" w:rsidP="00606114">
      <w:pPr>
        <w:rPr>
          <w:rFonts w:ascii="ＭＳ 明朝" w:eastAsia="ＭＳ 明朝" w:hAnsi="ＭＳ 明朝"/>
        </w:rPr>
      </w:pPr>
      <w:r w:rsidRPr="00917144">
        <w:rPr>
          <w:rFonts w:ascii="ＭＳ 明朝" w:eastAsia="ＭＳ 明朝" w:hAnsi="ＭＳ 明朝"/>
        </w:rPr>
        <w:t>(ｵ) 身体的負荷を伴う業務</w:t>
      </w:r>
    </w:p>
    <w:p w14:paraId="6994DC38" w14:textId="3BCD2BF5" w:rsidR="00606114" w:rsidRPr="00917144" w:rsidRDefault="00606114" w:rsidP="00606114">
      <w:pPr>
        <w:rPr>
          <w:rFonts w:ascii="ＭＳ 明朝" w:eastAsia="ＭＳ 明朝" w:hAnsi="ＭＳ 明朝"/>
        </w:rPr>
      </w:pPr>
      <w:r w:rsidRPr="00917144">
        <w:rPr>
          <w:rFonts w:ascii="ＭＳ 明朝" w:eastAsia="ＭＳ 明朝" w:hAnsi="ＭＳ 明朝" w:hint="eastAsia"/>
        </w:rPr>
        <w:t>身体的負荷を伴う業務については、業務内容のうち重量物の運搬作業、人力での掘削作業などの身体的負荷が大きい作業の種類、作業強度、作業量、作業時間、歩行や立位を伴う状況等のほか、当該業務が日常業務と質的に著しく異なる場合にはその程度（事務職の労働者が激しい肉体労働を行うなど）の観点から検討し、評価すること。</w:t>
      </w:r>
    </w:p>
    <w:p w14:paraId="35CC9554" w14:textId="77777777" w:rsidR="00917144" w:rsidRDefault="00917144" w:rsidP="00606114">
      <w:pPr>
        <w:rPr>
          <w:rFonts w:ascii="ＭＳ 明朝" w:eastAsia="ＭＳ 明朝" w:hAnsi="ＭＳ 明朝"/>
        </w:rPr>
      </w:pPr>
    </w:p>
    <w:p w14:paraId="0ED13BCB" w14:textId="7D941A94" w:rsidR="00606114" w:rsidRPr="00917144" w:rsidRDefault="00606114" w:rsidP="00606114">
      <w:pPr>
        <w:rPr>
          <w:rFonts w:ascii="ＭＳ 明朝" w:eastAsia="ＭＳ 明朝" w:hAnsi="ＭＳ 明朝"/>
        </w:rPr>
      </w:pPr>
      <w:r w:rsidRPr="00917144">
        <w:rPr>
          <w:rFonts w:ascii="ＭＳ 明朝" w:eastAsia="ＭＳ 明朝" w:hAnsi="ＭＳ 明朝"/>
        </w:rPr>
        <w:t>(ｶ) 作業環境</w:t>
      </w:r>
    </w:p>
    <w:p w14:paraId="0BEFA05C"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長期間の過重業務の判断に当たっては、</w:t>
      </w:r>
      <w:r w:rsidRPr="00917144">
        <w:rPr>
          <w:rFonts w:ascii="ＭＳ 明朝" w:eastAsia="ＭＳ 明朝" w:hAnsi="ＭＳ 明朝" w:hint="eastAsia"/>
          <w:b/>
          <w:bCs/>
        </w:rPr>
        <w:t>付加的に</w:t>
      </w:r>
      <w:r w:rsidRPr="00917144">
        <w:rPr>
          <w:rFonts w:ascii="ＭＳ 明朝" w:eastAsia="ＭＳ 明朝" w:hAnsi="ＭＳ 明朝" w:hint="eastAsia"/>
        </w:rPr>
        <w:t>評価すること。</w:t>
      </w:r>
    </w:p>
    <w:p w14:paraId="2C9461FE" w14:textId="77777777" w:rsidR="00917144" w:rsidRDefault="00917144" w:rsidP="00606114">
      <w:pPr>
        <w:rPr>
          <w:rFonts w:ascii="ＭＳ 明朝" w:eastAsia="ＭＳ 明朝" w:hAnsi="ＭＳ 明朝"/>
        </w:rPr>
      </w:pPr>
    </w:p>
    <w:p w14:paraId="02E79316" w14:textId="04899135" w:rsidR="00606114" w:rsidRPr="00917144" w:rsidRDefault="00606114" w:rsidP="00606114">
      <w:pPr>
        <w:rPr>
          <w:rFonts w:ascii="ＭＳ 明朝" w:eastAsia="ＭＳ 明朝" w:hAnsi="ＭＳ 明朝"/>
        </w:rPr>
      </w:pPr>
      <w:r w:rsidRPr="00917144">
        <w:rPr>
          <w:rFonts w:ascii="ＭＳ 明朝" w:eastAsia="ＭＳ 明朝" w:hAnsi="ＭＳ 明朝" w:hint="eastAsia"/>
        </w:rPr>
        <w:t>ａ</w:t>
      </w:r>
      <w:r w:rsidRPr="00917144">
        <w:rPr>
          <w:rFonts w:ascii="ＭＳ 明朝" w:eastAsia="ＭＳ 明朝" w:hAnsi="ＭＳ 明朝"/>
        </w:rPr>
        <w:t xml:space="preserve"> 温度環境</w:t>
      </w:r>
    </w:p>
    <w:p w14:paraId="6E6FD76A" w14:textId="5541A4A2" w:rsidR="00606114" w:rsidRPr="00917144" w:rsidRDefault="00606114" w:rsidP="00606114">
      <w:pPr>
        <w:rPr>
          <w:rFonts w:ascii="ＭＳ 明朝" w:eastAsia="ＭＳ 明朝" w:hAnsi="ＭＳ 明朝"/>
        </w:rPr>
      </w:pPr>
      <w:r w:rsidRPr="00917144">
        <w:rPr>
          <w:rFonts w:ascii="ＭＳ 明朝" w:eastAsia="ＭＳ 明朝" w:hAnsi="ＭＳ 明朝" w:hint="eastAsia"/>
        </w:rPr>
        <w:t>温度環境については、寒冷・暑熱の程度、防寒・防暑衣類の着用の状況、一連続作業時間中の採暖・冷却の状況、寒冷と暑熱との交互のばく露の状況、激しい温度差がある場所への出入りの頻度、水分補給の状況等の観点から検討し、評価すること。</w:t>
      </w:r>
    </w:p>
    <w:p w14:paraId="71D489F8" w14:textId="77777777" w:rsidR="00917144" w:rsidRDefault="00917144" w:rsidP="00606114">
      <w:pPr>
        <w:rPr>
          <w:rFonts w:ascii="ＭＳ 明朝" w:eastAsia="ＭＳ 明朝" w:hAnsi="ＭＳ 明朝"/>
        </w:rPr>
      </w:pPr>
    </w:p>
    <w:p w14:paraId="53A7FC6F" w14:textId="5380088A" w:rsidR="00606114" w:rsidRPr="00917144" w:rsidRDefault="00606114" w:rsidP="00606114">
      <w:pPr>
        <w:rPr>
          <w:rFonts w:ascii="ＭＳ 明朝" w:eastAsia="ＭＳ 明朝" w:hAnsi="ＭＳ 明朝"/>
        </w:rPr>
      </w:pPr>
      <w:r w:rsidRPr="00917144">
        <w:rPr>
          <w:rFonts w:ascii="ＭＳ 明朝" w:eastAsia="ＭＳ 明朝" w:hAnsi="ＭＳ 明朝" w:hint="eastAsia"/>
        </w:rPr>
        <w:t>ｂ</w:t>
      </w:r>
      <w:r w:rsidRPr="00917144">
        <w:rPr>
          <w:rFonts w:ascii="ＭＳ 明朝" w:eastAsia="ＭＳ 明朝" w:hAnsi="ＭＳ 明朝"/>
        </w:rPr>
        <w:t xml:space="preserve"> 騒音</w:t>
      </w:r>
    </w:p>
    <w:p w14:paraId="112CD660" w14:textId="3DF3311C" w:rsidR="00606114" w:rsidRPr="00917144" w:rsidRDefault="00606114" w:rsidP="00606114">
      <w:pPr>
        <w:rPr>
          <w:rFonts w:ascii="ＭＳ 明朝" w:eastAsia="ＭＳ 明朝" w:hAnsi="ＭＳ 明朝"/>
        </w:rPr>
      </w:pPr>
      <w:r w:rsidRPr="00917144">
        <w:rPr>
          <w:rFonts w:ascii="ＭＳ 明朝" w:eastAsia="ＭＳ 明朝" w:hAnsi="ＭＳ 明朝" w:hint="eastAsia"/>
        </w:rPr>
        <w:t>騒音については、おおむね</w:t>
      </w:r>
      <w:r w:rsidRPr="00917144">
        <w:rPr>
          <w:rFonts w:ascii="ＭＳ 明朝" w:eastAsia="ＭＳ 明朝" w:hAnsi="ＭＳ 明朝"/>
        </w:rPr>
        <w:t>80dBを超える騒音の程度、そのばく露時間・</w:t>
      </w:r>
      <w:r w:rsidRPr="00917144">
        <w:rPr>
          <w:rFonts w:ascii="ＭＳ 明朝" w:eastAsia="ＭＳ 明朝" w:hAnsi="ＭＳ 明朝" w:hint="eastAsia"/>
        </w:rPr>
        <w:t>期間、防音保護具の着用の状況等の観点から検討し、評価すること。</w:t>
      </w:r>
    </w:p>
    <w:p w14:paraId="35AFD7AA" w14:textId="01BDE842" w:rsidR="00917144" w:rsidRDefault="00917144">
      <w:pPr>
        <w:widowControl/>
        <w:jc w:val="left"/>
        <w:rPr>
          <w:rFonts w:ascii="ＭＳ 明朝" w:eastAsia="ＭＳ 明朝" w:hAnsi="ＭＳ 明朝"/>
        </w:rPr>
      </w:pPr>
      <w:r>
        <w:rPr>
          <w:rFonts w:ascii="ＭＳ 明朝" w:eastAsia="ＭＳ 明朝" w:hAnsi="ＭＳ 明朝"/>
        </w:rPr>
        <w:br w:type="page"/>
      </w:r>
    </w:p>
    <w:p w14:paraId="6D83D483" w14:textId="77777777" w:rsidR="003E4685" w:rsidRPr="00917144" w:rsidRDefault="003E4685" w:rsidP="00606114">
      <w:pPr>
        <w:rPr>
          <w:rFonts w:ascii="ＭＳ 明朝" w:eastAsia="ＭＳ 明朝" w:hAnsi="ＭＳ 明朝"/>
        </w:rPr>
      </w:pPr>
    </w:p>
    <w:p w14:paraId="0028E0A5" w14:textId="77777777" w:rsidR="00606114" w:rsidRPr="00917144" w:rsidRDefault="00606114" w:rsidP="00606114">
      <w:pPr>
        <w:rPr>
          <w:rFonts w:ascii="ＭＳ 明朝" w:eastAsia="ＭＳ 明朝" w:hAnsi="ＭＳ 明朝"/>
          <w:b/>
          <w:bCs/>
          <w:sz w:val="28"/>
          <w:szCs w:val="28"/>
        </w:rPr>
      </w:pPr>
      <w:r w:rsidRPr="00917144">
        <w:rPr>
          <w:rFonts w:ascii="ＭＳ 明朝" w:eastAsia="ＭＳ 明朝" w:hAnsi="ＭＳ 明朝" w:hint="eastAsia"/>
          <w:b/>
          <w:bCs/>
          <w:sz w:val="28"/>
          <w:szCs w:val="28"/>
        </w:rPr>
        <w:t>３</w:t>
      </w:r>
      <w:r w:rsidRPr="00917144">
        <w:rPr>
          <w:rFonts w:ascii="ＭＳ 明朝" w:eastAsia="ＭＳ 明朝" w:hAnsi="ＭＳ 明朝"/>
          <w:b/>
          <w:bCs/>
          <w:sz w:val="28"/>
          <w:szCs w:val="28"/>
        </w:rPr>
        <w:t xml:space="preserve"> 短期間の過重業務</w:t>
      </w:r>
    </w:p>
    <w:p w14:paraId="3B3EBD29"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(1) 特に過重な業務</w:t>
      </w:r>
    </w:p>
    <w:p w14:paraId="70EB8F9B" w14:textId="0DA93B51" w:rsidR="00606114" w:rsidRDefault="00606114" w:rsidP="00606114">
      <w:pPr>
        <w:rPr>
          <w:rFonts w:ascii="ＭＳ 明朝" w:eastAsia="ＭＳ 明朝" w:hAnsi="ＭＳ 明朝"/>
        </w:rPr>
      </w:pPr>
      <w:r w:rsidRPr="00917144">
        <w:rPr>
          <w:rFonts w:ascii="ＭＳ 明朝" w:eastAsia="ＭＳ 明朝" w:hAnsi="ＭＳ 明朝" w:hint="eastAsia"/>
        </w:rPr>
        <w:t>特に過重な業務の考え方は、前記２</w:t>
      </w:r>
      <w:r w:rsidRPr="00917144">
        <w:rPr>
          <w:rFonts w:ascii="ＭＳ 明朝" w:eastAsia="ＭＳ 明朝" w:hAnsi="ＭＳ 明朝"/>
        </w:rPr>
        <w:t>(2)と同様である。</w:t>
      </w:r>
    </w:p>
    <w:p w14:paraId="30553C89" w14:textId="77777777" w:rsidR="00917144" w:rsidRPr="00917144" w:rsidRDefault="00917144" w:rsidP="00606114">
      <w:pPr>
        <w:rPr>
          <w:rFonts w:ascii="ＭＳ 明朝" w:eastAsia="ＭＳ 明朝" w:hAnsi="ＭＳ 明朝" w:hint="eastAsia"/>
        </w:rPr>
      </w:pPr>
    </w:p>
    <w:p w14:paraId="17F12100"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(2) 評価期間</w:t>
      </w:r>
    </w:p>
    <w:p w14:paraId="188BC1DD"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発症に近接した時期とは、発症前おおむね１週間をいう。</w:t>
      </w:r>
    </w:p>
    <w:p w14:paraId="46100393" w14:textId="510030C1" w:rsidR="00606114" w:rsidRDefault="00606114" w:rsidP="00606114">
      <w:pPr>
        <w:rPr>
          <w:rFonts w:ascii="ＭＳ 明朝" w:eastAsia="ＭＳ 明朝" w:hAnsi="ＭＳ 明朝"/>
        </w:rPr>
      </w:pPr>
      <w:r w:rsidRPr="00917144">
        <w:rPr>
          <w:rFonts w:ascii="ＭＳ 明朝" w:eastAsia="ＭＳ 明朝" w:hAnsi="ＭＳ 明朝" w:hint="eastAsia"/>
        </w:rPr>
        <w:t>ここで、発症前おおむね１週間より前の業務については、原則として長期間の負荷として評価するが、発症前１か月間より短い期間のみに過重な業務が集中し、それより前の業務の過重性が低いために、長期間の過重業務とは認められないような場合には、発症前１週間を含めた当該期間に就労した業務の過重性を評価し、それが特に過重な業務と認められるときは、短期間の過重業務に就労したものと判断する。</w:t>
      </w:r>
    </w:p>
    <w:p w14:paraId="0F5B45EA" w14:textId="77777777" w:rsidR="00917144" w:rsidRPr="00917144" w:rsidRDefault="00917144" w:rsidP="00606114">
      <w:pPr>
        <w:rPr>
          <w:rFonts w:ascii="ＭＳ 明朝" w:eastAsia="ＭＳ 明朝" w:hAnsi="ＭＳ 明朝" w:hint="eastAsia"/>
        </w:rPr>
      </w:pPr>
    </w:p>
    <w:p w14:paraId="6F65F23F"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(3) 過重負荷の有無の判断</w:t>
      </w:r>
    </w:p>
    <w:p w14:paraId="60BC35EF" w14:textId="543DB82D" w:rsidR="00606114" w:rsidRPr="00917144" w:rsidRDefault="00606114" w:rsidP="00606114">
      <w:pPr>
        <w:rPr>
          <w:rFonts w:ascii="ＭＳ 明朝" w:eastAsia="ＭＳ 明朝" w:hAnsi="ＭＳ 明朝"/>
        </w:rPr>
      </w:pPr>
      <w:r w:rsidRPr="00917144">
        <w:rPr>
          <w:rFonts w:ascii="ＭＳ 明朝" w:eastAsia="ＭＳ 明朝" w:hAnsi="ＭＳ 明朝" w:hint="eastAsia"/>
        </w:rPr>
        <w:t>ア</w:t>
      </w:r>
      <w:r w:rsidRPr="00917144">
        <w:rPr>
          <w:rFonts w:ascii="ＭＳ 明朝" w:eastAsia="ＭＳ 明朝" w:hAnsi="ＭＳ 明朝"/>
        </w:rPr>
        <w:t xml:space="preserve"> 特に過重な業務に就労したと認められるか否かについては、業務量、業務</w:t>
      </w:r>
      <w:r w:rsidRPr="00917144">
        <w:rPr>
          <w:rFonts w:ascii="ＭＳ 明朝" w:eastAsia="ＭＳ 明朝" w:hAnsi="ＭＳ 明朝" w:hint="eastAsia"/>
        </w:rPr>
        <w:t>内容、作業環境等を考慮し、同種労働者にとっても、特に過重な身体的、神的負荷と認められる業務であるか否かという観点から、客観的かつ総合的に判断すること。</w:t>
      </w:r>
    </w:p>
    <w:p w14:paraId="00E9282B" w14:textId="77777777" w:rsidR="00917144" w:rsidRDefault="00917144" w:rsidP="00606114">
      <w:pPr>
        <w:rPr>
          <w:rFonts w:ascii="ＭＳ 明朝" w:eastAsia="ＭＳ 明朝" w:hAnsi="ＭＳ 明朝"/>
        </w:rPr>
      </w:pPr>
    </w:p>
    <w:p w14:paraId="5F54F78B" w14:textId="76438B4B" w:rsidR="00917144" w:rsidRDefault="00606114" w:rsidP="00606114">
      <w:pPr>
        <w:rPr>
          <w:rFonts w:ascii="ＭＳ 明朝" w:eastAsia="ＭＳ 明朝" w:hAnsi="ＭＳ 明朝" w:hint="eastAsia"/>
        </w:rPr>
      </w:pPr>
      <w:r w:rsidRPr="00917144">
        <w:rPr>
          <w:rFonts w:ascii="ＭＳ 明朝" w:eastAsia="ＭＳ 明朝" w:hAnsi="ＭＳ 明朝" w:hint="eastAsia"/>
        </w:rPr>
        <w:t>イ</w:t>
      </w:r>
      <w:r w:rsidRPr="00917144">
        <w:rPr>
          <w:rFonts w:ascii="ＭＳ 明朝" w:eastAsia="ＭＳ 明朝" w:hAnsi="ＭＳ 明朝"/>
        </w:rPr>
        <w:t xml:space="preserve"> 短期間の過重業務と発症との関連性を時間的にみた場合、業務による過重</w:t>
      </w:r>
      <w:r w:rsidRPr="00917144">
        <w:rPr>
          <w:rFonts w:ascii="ＭＳ 明朝" w:eastAsia="ＭＳ 明朝" w:hAnsi="ＭＳ 明朝" w:hint="eastAsia"/>
        </w:rPr>
        <w:t>な負荷は、発症に近ければ近いほど影響が強いと考えられることから、次に示す業務と発症との時間的関連を考慮して、特に過重な業務と認められるか否かを判断すること。</w:t>
      </w:r>
    </w:p>
    <w:p w14:paraId="29B4F82F" w14:textId="42F22A7E" w:rsidR="00606114" w:rsidRPr="00917144" w:rsidRDefault="00606114" w:rsidP="00606114">
      <w:pPr>
        <w:rPr>
          <w:rFonts w:ascii="ＭＳ 明朝" w:eastAsia="ＭＳ 明朝" w:hAnsi="ＭＳ 明朝"/>
        </w:rPr>
      </w:pPr>
      <w:r w:rsidRPr="00917144">
        <w:rPr>
          <w:rFonts w:ascii="ＭＳ 明朝" w:eastAsia="ＭＳ 明朝" w:hAnsi="ＭＳ 明朝" w:hint="eastAsia"/>
        </w:rPr>
        <w:t>①</w:t>
      </w:r>
      <w:r w:rsidRPr="00917144">
        <w:rPr>
          <w:rFonts w:ascii="ＭＳ 明朝" w:eastAsia="ＭＳ 明朝" w:hAnsi="ＭＳ 明朝"/>
        </w:rPr>
        <w:t xml:space="preserve"> 発症に最も密接な関連性を有する業務は、発症直前から前日までの間の</w:t>
      </w:r>
      <w:r w:rsidRPr="00917144">
        <w:rPr>
          <w:rFonts w:ascii="ＭＳ 明朝" w:eastAsia="ＭＳ 明朝" w:hAnsi="ＭＳ 明朝" w:hint="eastAsia"/>
        </w:rPr>
        <w:t>業務であるので、まず、この間の業務が特に過重であるか否かを判断すること。</w:t>
      </w:r>
    </w:p>
    <w:p w14:paraId="53A81500" w14:textId="1843A706" w:rsidR="00917144" w:rsidRPr="00917144" w:rsidRDefault="00606114" w:rsidP="00606114">
      <w:pPr>
        <w:rPr>
          <w:rFonts w:ascii="ＭＳ 明朝" w:eastAsia="ＭＳ 明朝" w:hAnsi="ＭＳ 明朝" w:hint="eastAsia"/>
        </w:rPr>
      </w:pPr>
      <w:r w:rsidRPr="00917144">
        <w:rPr>
          <w:rFonts w:ascii="ＭＳ 明朝" w:eastAsia="ＭＳ 明朝" w:hAnsi="ＭＳ 明朝" w:hint="eastAsia"/>
        </w:rPr>
        <w:t>②</w:t>
      </w:r>
      <w:r w:rsidRPr="00917144">
        <w:rPr>
          <w:rFonts w:ascii="ＭＳ 明朝" w:eastAsia="ＭＳ 明朝" w:hAnsi="ＭＳ 明朝"/>
        </w:rPr>
        <w:t xml:space="preserve"> 発症直前から前日までの間の業務が特に過重であると認められない場</w:t>
      </w:r>
      <w:r w:rsidRPr="00917144">
        <w:rPr>
          <w:rFonts w:ascii="ＭＳ 明朝" w:eastAsia="ＭＳ 明朝" w:hAnsi="ＭＳ 明朝" w:hint="eastAsia"/>
        </w:rPr>
        <w:t>合であっても、発症前おおむね１週間以内に過重な業務が継続している場合には、業務と発症との関連性があると考えられるので、この間の業務が特に過重であるか否かを判断すること。</w:t>
      </w:r>
    </w:p>
    <w:p w14:paraId="6329C9B5" w14:textId="3932583B"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なお、発症前おおむね１週間以内に過重な業務が継続している場合の継続とは、この期間中に過重な業務に就労した日が連続しているという趣旨であり、必ずしもこの期間を通じて過重な業務に就労した日が間断なく続いている場合のみをいうものではない。したがって、発症前おおむね１週間以内に就労しなかった日があったとしても、このことをもって、直ちに業務起因性を否定するものではない。</w:t>
      </w:r>
    </w:p>
    <w:p w14:paraId="78D3B87F" w14:textId="77777777" w:rsidR="00917144" w:rsidRDefault="00917144" w:rsidP="00606114">
      <w:pPr>
        <w:rPr>
          <w:rFonts w:ascii="ＭＳ 明朝" w:eastAsia="ＭＳ 明朝" w:hAnsi="ＭＳ 明朝"/>
        </w:rPr>
      </w:pPr>
    </w:p>
    <w:p w14:paraId="182E2CB7" w14:textId="6D59CE77" w:rsidR="00606114" w:rsidRDefault="00606114" w:rsidP="00606114">
      <w:pPr>
        <w:rPr>
          <w:rFonts w:ascii="ＭＳ 明朝" w:eastAsia="ＭＳ 明朝" w:hAnsi="ＭＳ 明朝"/>
        </w:rPr>
      </w:pPr>
      <w:r w:rsidRPr="00917144">
        <w:rPr>
          <w:rFonts w:ascii="ＭＳ 明朝" w:eastAsia="ＭＳ 明朝" w:hAnsi="ＭＳ 明朝" w:hint="eastAsia"/>
        </w:rPr>
        <w:t>ウ</w:t>
      </w:r>
      <w:r w:rsidRPr="00917144">
        <w:rPr>
          <w:rFonts w:ascii="ＭＳ 明朝" w:eastAsia="ＭＳ 明朝" w:hAnsi="ＭＳ 明朝"/>
        </w:rPr>
        <w:t xml:space="preserve"> 業務の過重性の具体的な評価に当たっては、以下に掲げる負荷要因につい</w:t>
      </w:r>
      <w:r w:rsidRPr="00917144">
        <w:rPr>
          <w:rFonts w:ascii="ＭＳ 明朝" w:eastAsia="ＭＳ 明朝" w:hAnsi="ＭＳ 明朝" w:hint="eastAsia"/>
        </w:rPr>
        <w:t>て十分検討すること。</w:t>
      </w:r>
    </w:p>
    <w:p w14:paraId="2952AA3C" w14:textId="77777777" w:rsidR="00917144" w:rsidRPr="00917144" w:rsidRDefault="00917144" w:rsidP="00606114">
      <w:pPr>
        <w:rPr>
          <w:rFonts w:ascii="ＭＳ 明朝" w:eastAsia="ＭＳ 明朝" w:hAnsi="ＭＳ 明朝" w:hint="eastAsia"/>
        </w:rPr>
      </w:pPr>
    </w:p>
    <w:p w14:paraId="3E7627CC" w14:textId="77777777" w:rsidR="00606114" w:rsidRPr="00917144" w:rsidRDefault="00606114" w:rsidP="00606114">
      <w:pPr>
        <w:rPr>
          <w:rFonts w:ascii="ＭＳ 明朝" w:eastAsia="ＭＳ 明朝" w:hAnsi="ＭＳ 明朝"/>
          <w:b/>
          <w:bCs/>
          <w:sz w:val="24"/>
          <w:szCs w:val="24"/>
        </w:rPr>
      </w:pPr>
      <w:r w:rsidRPr="00917144">
        <w:rPr>
          <w:rFonts w:ascii="ＭＳ 明朝" w:eastAsia="ＭＳ 明朝" w:hAnsi="ＭＳ 明朝"/>
          <w:b/>
          <w:bCs/>
          <w:sz w:val="24"/>
          <w:szCs w:val="24"/>
        </w:rPr>
        <w:lastRenderedPageBreak/>
        <w:t>(ｱ) 労働時間</w:t>
      </w:r>
    </w:p>
    <w:p w14:paraId="5B14C9C3" w14:textId="478D3281" w:rsidR="00F16245" w:rsidRPr="00917144" w:rsidRDefault="00606114" w:rsidP="00606114">
      <w:pPr>
        <w:rPr>
          <w:rFonts w:ascii="ＭＳ 明朝" w:eastAsia="ＭＳ 明朝" w:hAnsi="ＭＳ 明朝"/>
        </w:rPr>
      </w:pPr>
      <w:r w:rsidRPr="00917144">
        <w:rPr>
          <w:rFonts w:ascii="ＭＳ 明朝" w:eastAsia="ＭＳ 明朝" w:hAnsi="ＭＳ 明朝" w:hint="eastAsia"/>
        </w:rPr>
        <w:t>労働時間の長さは、業務量の大きさを示す指標であり、また、過重性の評価の最も重要な要因であるので、評価期間における労働時間については十分に考慮し、発症直前から前日までの間の労働時間数、発症前１週間の労働時間数、休日の確保の状況等の観点から検討し、評価すること。その際、</w:t>
      </w:r>
    </w:p>
    <w:p w14:paraId="7561AF58" w14:textId="77777777" w:rsidR="00F16245" w:rsidRPr="00917144" w:rsidRDefault="00606114" w:rsidP="00606114">
      <w:pPr>
        <w:rPr>
          <w:rFonts w:ascii="ＭＳ 明朝" w:eastAsia="ＭＳ 明朝" w:hAnsi="ＭＳ 明朝"/>
          <w:b/>
          <w:bCs/>
        </w:rPr>
      </w:pPr>
      <w:r w:rsidRPr="00917144">
        <w:rPr>
          <w:rFonts w:ascii="ＭＳ 明朝" w:eastAsia="ＭＳ 明朝" w:hAnsi="ＭＳ 明朝" w:hint="eastAsia"/>
          <w:b/>
          <w:bCs/>
        </w:rPr>
        <w:t>①発症直前から前日までの間に特に過度の長時間労働が認められる場合、</w:t>
      </w:r>
    </w:p>
    <w:p w14:paraId="6256F3F2" w14:textId="2B6144D2" w:rsidR="00606114" w:rsidRPr="00917144" w:rsidRDefault="00606114" w:rsidP="00606114">
      <w:pPr>
        <w:rPr>
          <w:rFonts w:ascii="ＭＳ 明朝" w:eastAsia="ＭＳ 明朝" w:hAnsi="ＭＳ 明朝"/>
        </w:rPr>
      </w:pPr>
      <w:r w:rsidRPr="00917144">
        <w:rPr>
          <w:rFonts w:ascii="ＭＳ 明朝" w:eastAsia="ＭＳ 明朝" w:hAnsi="ＭＳ 明朝" w:hint="eastAsia"/>
          <w:b/>
          <w:bCs/>
        </w:rPr>
        <w:t>②発症前おおむね１週間継続して深夜時間帯に及ぶ時間外労働を行うなど過度の長時間労働が認められる場合等</w:t>
      </w:r>
      <w:r w:rsidRPr="00917144">
        <w:rPr>
          <w:rFonts w:ascii="ＭＳ 明朝" w:eastAsia="ＭＳ 明朝" w:hAnsi="ＭＳ 明朝" w:hint="eastAsia"/>
        </w:rPr>
        <w:t>（手待時間が長いなど特に労働密度が低い場合を除く。）には、業務と発症との関係性が強いと評価できることを踏まえて判断すること。</w:t>
      </w:r>
    </w:p>
    <w:p w14:paraId="048FE684" w14:textId="7ACC29FC" w:rsidR="00606114" w:rsidRDefault="00606114" w:rsidP="00606114">
      <w:pPr>
        <w:rPr>
          <w:rFonts w:ascii="ＭＳ 明朝" w:eastAsia="ＭＳ 明朝" w:hAnsi="ＭＳ 明朝"/>
        </w:rPr>
      </w:pPr>
      <w:r w:rsidRPr="00917144">
        <w:rPr>
          <w:rFonts w:ascii="ＭＳ 明朝" w:eastAsia="ＭＳ 明朝" w:hAnsi="ＭＳ 明朝" w:hint="eastAsia"/>
        </w:rPr>
        <w:t>なお、労働時間の長さのみで過重負荷の有無を判断できない場合には、労働時間と労働時間以外の負荷要因を総合的に考慮して判断する必要がある。</w:t>
      </w:r>
    </w:p>
    <w:p w14:paraId="0573B4F7" w14:textId="77777777" w:rsidR="00917144" w:rsidRPr="00917144" w:rsidRDefault="00917144" w:rsidP="00606114">
      <w:pPr>
        <w:rPr>
          <w:rFonts w:ascii="ＭＳ 明朝" w:eastAsia="ＭＳ 明朝" w:hAnsi="ＭＳ 明朝" w:hint="eastAsia"/>
        </w:rPr>
      </w:pPr>
    </w:p>
    <w:p w14:paraId="1F8B0D54" w14:textId="77777777" w:rsidR="00606114" w:rsidRPr="00917144" w:rsidRDefault="00606114" w:rsidP="00606114">
      <w:pPr>
        <w:rPr>
          <w:rFonts w:ascii="ＭＳ 明朝" w:eastAsia="ＭＳ 明朝" w:hAnsi="ＭＳ 明朝"/>
          <w:b/>
          <w:bCs/>
          <w:sz w:val="24"/>
          <w:szCs w:val="24"/>
        </w:rPr>
      </w:pPr>
      <w:r w:rsidRPr="00917144">
        <w:rPr>
          <w:rFonts w:ascii="ＭＳ 明朝" w:eastAsia="ＭＳ 明朝" w:hAnsi="ＭＳ 明朝"/>
          <w:b/>
          <w:bCs/>
          <w:sz w:val="24"/>
          <w:szCs w:val="24"/>
        </w:rPr>
        <w:t>(ｲ) 労働時間以外の負荷要因</w:t>
      </w:r>
    </w:p>
    <w:p w14:paraId="5F0E02B0" w14:textId="3CD268C9" w:rsidR="00606114" w:rsidRPr="00917144" w:rsidRDefault="00606114" w:rsidP="00606114">
      <w:pPr>
        <w:rPr>
          <w:rFonts w:ascii="ＭＳ 明朝" w:eastAsia="ＭＳ 明朝" w:hAnsi="ＭＳ 明朝"/>
        </w:rPr>
      </w:pPr>
      <w:r w:rsidRPr="00917144">
        <w:rPr>
          <w:rFonts w:ascii="ＭＳ 明朝" w:eastAsia="ＭＳ 明朝" w:hAnsi="ＭＳ 明朝" w:hint="eastAsia"/>
        </w:rPr>
        <w:t>労働時間以外の負荷要因についても、前記２</w:t>
      </w:r>
      <w:r w:rsidRPr="00917144">
        <w:rPr>
          <w:rFonts w:ascii="ＭＳ 明朝" w:eastAsia="ＭＳ 明朝" w:hAnsi="ＭＳ 明朝"/>
        </w:rPr>
        <w:t>(4)ウ(ｲ)ないし(ｶ)におい</w:t>
      </w:r>
      <w:r w:rsidRPr="00917144">
        <w:rPr>
          <w:rFonts w:ascii="ＭＳ 明朝" w:eastAsia="ＭＳ 明朝" w:hAnsi="ＭＳ 明朝" w:hint="eastAsia"/>
        </w:rPr>
        <w:t>て各負荷要因ごとに示した観点から検討し、評価すること。ただし、長期間の過重業務における検討に当たっての観点として明示されている部分を除く。</w:t>
      </w:r>
    </w:p>
    <w:p w14:paraId="6C70056E" w14:textId="19E698F3"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なお、短期間の過重業務の判断においては、前記２</w:t>
      </w:r>
      <w:r w:rsidRPr="00917144">
        <w:rPr>
          <w:rFonts w:ascii="ＭＳ 明朝" w:eastAsia="ＭＳ 明朝" w:hAnsi="ＭＳ 明朝"/>
        </w:rPr>
        <w:t>(4)ウ(ｶ)の作業環境</w:t>
      </w:r>
      <w:r w:rsidRPr="00917144">
        <w:rPr>
          <w:rFonts w:ascii="ＭＳ 明朝" w:eastAsia="ＭＳ 明朝" w:hAnsi="ＭＳ 明朝" w:hint="eastAsia"/>
        </w:rPr>
        <w:t>について、</w:t>
      </w:r>
      <w:r w:rsidRPr="00917144">
        <w:rPr>
          <w:rFonts w:ascii="ＭＳ 明朝" w:eastAsia="ＭＳ 明朝" w:hAnsi="ＭＳ 明朝" w:hint="eastAsia"/>
          <w:b/>
          <w:bCs/>
        </w:rPr>
        <w:t>付加的に考慮するのではなく、他の負荷要因と同様に十分検討すること。</w:t>
      </w:r>
    </w:p>
    <w:p w14:paraId="3E86688F" w14:textId="02B7AFFE" w:rsidR="00917144" w:rsidRDefault="00917144">
      <w:pPr>
        <w:widowControl/>
        <w:jc w:val="left"/>
        <w:rPr>
          <w:rFonts w:ascii="ＭＳ 明朝" w:eastAsia="ＭＳ 明朝" w:hAnsi="ＭＳ 明朝"/>
        </w:rPr>
      </w:pPr>
      <w:r>
        <w:rPr>
          <w:rFonts w:ascii="ＭＳ 明朝" w:eastAsia="ＭＳ 明朝" w:hAnsi="ＭＳ 明朝"/>
        </w:rPr>
        <w:br w:type="page"/>
      </w:r>
    </w:p>
    <w:p w14:paraId="5BE7515A" w14:textId="77777777" w:rsidR="00F16245" w:rsidRPr="00917144" w:rsidRDefault="00F16245" w:rsidP="00606114">
      <w:pPr>
        <w:rPr>
          <w:rFonts w:ascii="ＭＳ 明朝" w:eastAsia="ＭＳ 明朝" w:hAnsi="ＭＳ 明朝"/>
        </w:rPr>
      </w:pPr>
    </w:p>
    <w:p w14:paraId="208D3018" w14:textId="77777777" w:rsidR="00606114" w:rsidRPr="00917144" w:rsidRDefault="00606114" w:rsidP="00606114">
      <w:pPr>
        <w:rPr>
          <w:rFonts w:ascii="ＭＳ 明朝" w:eastAsia="ＭＳ 明朝" w:hAnsi="ＭＳ 明朝"/>
          <w:b/>
          <w:bCs/>
          <w:sz w:val="28"/>
          <w:szCs w:val="28"/>
        </w:rPr>
      </w:pPr>
      <w:r w:rsidRPr="00917144">
        <w:rPr>
          <w:rFonts w:ascii="ＭＳ 明朝" w:eastAsia="ＭＳ 明朝" w:hAnsi="ＭＳ 明朝" w:hint="eastAsia"/>
          <w:b/>
          <w:bCs/>
          <w:sz w:val="28"/>
          <w:szCs w:val="28"/>
        </w:rPr>
        <w:t>４</w:t>
      </w:r>
      <w:r w:rsidRPr="00917144">
        <w:rPr>
          <w:rFonts w:ascii="ＭＳ 明朝" w:eastAsia="ＭＳ 明朝" w:hAnsi="ＭＳ 明朝"/>
          <w:b/>
          <w:bCs/>
          <w:sz w:val="28"/>
          <w:szCs w:val="28"/>
        </w:rPr>
        <w:t xml:space="preserve"> 異常な出来事</w:t>
      </w:r>
    </w:p>
    <w:p w14:paraId="637AC82E"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(1) 異常な出来事</w:t>
      </w:r>
    </w:p>
    <w:p w14:paraId="2F821918" w14:textId="79A630F6" w:rsidR="00606114" w:rsidRPr="00917144" w:rsidRDefault="00606114" w:rsidP="00606114">
      <w:pPr>
        <w:rPr>
          <w:rFonts w:ascii="ＭＳ 明朝" w:eastAsia="ＭＳ 明朝" w:hAnsi="ＭＳ 明朝"/>
        </w:rPr>
      </w:pPr>
      <w:r w:rsidRPr="00917144">
        <w:rPr>
          <w:rFonts w:ascii="ＭＳ 明朝" w:eastAsia="ＭＳ 明朝" w:hAnsi="ＭＳ 明朝" w:hint="eastAsia"/>
        </w:rPr>
        <w:t>異常な出来事とは、当該出来事によって急激な血圧変動や血管収縮等を引き起こすことが医学的にみて妥当と認められる出来事であり、具体的には次に掲げる出来事である。</w:t>
      </w:r>
    </w:p>
    <w:p w14:paraId="2D098C6E"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ア</w:t>
      </w:r>
      <w:r w:rsidRPr="00917144">
        <w:rPr>
          <w:rFonts w:ascii="ＭＳ 明朝" w:eastAsia="ＭＳ 明朝" w:hAnsi="ＭＳ 明朝"/>
        </w:rPr>
        <w:t xml:space="preserve"> 極度の緊張、興奮、恐怖、驚がく等の強度の精神的負荷を引き起こす事態</w:t>
      </w:r>
    </w:p>
    <w:p w14:paraId="625D2237"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イ</w:t>
      </w:r>
      <w:r w:rsidRPr="00917144">
        <w:rPr>
          <w:rFonts w:ascii="ＭＳ 明朝" w:eastAsia="ＭＳ 明朝" w:hAnsi="ＭＳ 明朝"/>
        </w:rPr>
        <w:t xml:space="preserve"> 急激で著しい身体的負荷を強いられる事態</w:t>
      </w:r>
    </w:p>
    <w:p w14:paraId="29F6720C"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ウ</w:t>
      </w:r>
      <w:r w:rsidRPr="00917144">
        <w:rPr>
          <w:rFonts w:ascii="ＭＳ 明朝" w:eastAsia="ＭＳ 明朝" w:hAnsi="ＭＳ 明朝"/>
        </w:rPr>
        <w:t xml:space="preserve"> 急激で著しい作業環境の変化</w:t>
      </w:r>
    </w:p>
    <w:p w14:paraId="02B87BE7" w14:textId="77777777" w:rsidR="00917144" w:rsidRDefault="00917144" w:rsidP="00606114">
      <w:pPr>
        <w:rPr>
          <w:rFonts w:ascii="ＭＳ 明朝" w:eastAsia="ＭＳ 明朝" w:hAnsi="ＭＳ 明朝"/>
        </w:rPr>
      </w:pPr>
    </w:p>
    <w:p w14:paraId="6E81F692" w14:textId="247DA1E4" w:rsidR="00606114" w:rsidRPr="00917144" w:rsidRDefault="00606114" w:rsidP="00606114">
      <w:pPr>
        <w:rPr>
          <w:rFonts w:ascii="ＭＳ 明朝" w:eastAsia="ＭＳ 明朝" w:hAnsi="ＭＳ 明朝"/>
        </w:rPr>
      </w:pPr>
      <w:r w:rsidRPr="00917144">
        <w:rPr>
          <w:rFonts w:ascii="ＭＳ 明朝" w:eastAsia="ＭＳ 明朝" w:hAnsi="ＭＳ 明朝"/>
        </w:rPr>
        <w:t>(2) 評価期間</w:t>
      </w:r>
    </w:p>
    <w:p w14:paraId="71753F3F" w14:textId="34FD01A2" w:rsidR="00606114" w:rsidRPr="00917144" w:rsidRDefault="00606114" w:rsidP="00606114">
      <w:pPr>
        <w:rPr>
          <w:rFonts w:ascii="ＭＳ 明朝" w:eastAsia="ＭＳ 明朝" w:hAnsi="ＭＳ 明朝"/>
        </w:rPr>
      </w:pPr>
      <w:r w:rsidRPr="00917144">
        <w:rPr>
          <w:rFonts w:ascii="ＭＳ 明朝" w:eastAsia="ＭＳ 明朝" w:hAnsi="ＭＳ 明朝" w:hint="eastAsia"/>
        </w:rPr>
        <w:t>異常な出来事と発症との関連性については、通常、負荷を受けてから</w:t>
      </w:r>
      <w:r w:rsidRPr="00917144">
        <w:rPr>
          <w:rFonts w:ascii="ＭＳ 明朝" w:eastAsia="ＭＳ 明朝" w:hAnsi="ＭＳ 明朝"/>
        </w:rPr>
        <w:t>24時間</w:t>
      </w:r>
      <w:r w:rsidRPr="00917144">
        <w:rPr>
          <w:rFonts w:ascii="ＭＳ 明朝" w:eastAsia="ＭＳ 明朝" w:hAnsi="ＭＳ 明朝" w:hint="eastAsia"/>
        </w:rPr>
        <w:t>以内に症状が出現するとされているので、発症直前から前日までの間を評価期間とする。</w:t>
      </w:r>
    </w:p>
    <w:p w14:paraId="1AD4C18F" w14:textId="77777777" w:rsidR="00917144" w:rsidRDefault="00917144" w:rsidP="00606114">
      <w:pPr>
        <w:rPr>
          <w:rFonts w:ascii="ＭＳ 明朝" w:eastAsia="ＭＳ 明朝" w:hAnsi="ＭＳ 明朝"/>
        </w:rPr>
      </w:pPr>
    </w:p>
    <w:p w14:paraId="3A085524" w14:textId="7A75F8BF" w:rsidR="00606114" w:rsidRPr="00917144" w:rsidRDefault="00606114" w:rsidP="00606114">
      <w:pPr>
        <w:rPr>
          <w:rFonts w:ascii="ＭＳ 明朝" w:eastAsia="ＭＳ 明朝" w:hAnsi="ＭＳ 明朝"/>
        </w:rPr>
      </w:pPr>
      <w:r w:rsidRPr="00917144">
        <w:rPr>
          <w:rFonts w:ascii="ＭＳ 明朝" w:eastAsia="ＭＳ 明朝" w:hAnsi="ＭＳ 明朝"/>
        </w:rPr>
        <w:t>(3) 過重負荷の有無の判断</w:t>
      </w:r>
    </w:p>
    <w:p w14:paraId="22777361" w14:textId="0D24D076" w:rsidR="00606114" w:rsidRPr="00917144" w:rsidRDefault="00606114" w:rsidP="00606114">
      <w:pPr>
        <w:rPr>
          <w:rFonts w:ascii="ＭＳ 明朝" w:eastAsia="ＭＳ 明朝" w:hAnsi="ＭＳ 明朝"/>
        </w:rPr>
      </w:pPr>
      <w:r w:rsidRPr="00917144">
        <w:rPr>
          <w:rFonts w:ascii="ＭＳ 明朝" w:eastAsia="ＭＳ 明朝" w:hAnsi="ＭＳ 明朝" w:hint="eastAsia"/>
        </w:rPr>
        <w:t>異常な出来事と認められるか否かについては、出来事の異常性・突発性の程度、予測の困難性、事故や災害の場合にはその大きさ、被害・加害の程度、緊張、興奮、恐怖、驚がく等の精神的負荷の程度、作業強度等の身体的負荷の程度、気温の上昇又は低下等の作業環境の変化の程度等について検討し、これらの出来事による身体的、精神的負荷が著しいと認められるか否かという観点から、客観的かつ総合的に判断すること。</w:t>
      </w:r>
    </w:p>
    <w:p w14:paraId="2D16890F" w14:textId="7DBF5280" w:rsidR="00917144" w:rsidRDefault="00606114" w:rsidP="00606114">
      <w:pPr>
        <w:rPr>
          <w:rFonts w:ascii="ＭＳ 明朝" w:eastAsia="ＭＳ 明朝" w:hAnsi="ＭＳ 明朝"/>
        </w:rPr>
      </w:pPr>
      <w:r w:rsidRPr="00917144">
        <w:rPr>
          <w:rFonts w:ascii="ＭＳ 明朝" w:eastAsia="ＭＳ 明朝" w:hAnsi="ＭＳ 明朝" w:hint="eastAsia"/>
        </w:rPr>
        <w:t>その際、</w:t>
      </w:r>
    </w:p>
    <w:p w14:paraId="2FCCE778" w14:textId="77777777" w:rsidR="00917144" w:rsidRDefault="00917144" w:rsidP="00606114">
      <w:pPr>
        <w:rPr>
          <w:rFonts w:ascii="ＭＳ 明朝" w:eastAsia="ＭＳ 明朝" w:hAnsi="ＭＳ 明朝" w:hint="eastAsia"/>
        </w:rPr>
      </w:pPr>
    </w:p>
    <w:p w14:paraId="6DA2143E" w14:textId="77777777" w:rsidR="00917144" w:rsidRPr="00917144" w:rsidRDefault="00606114" w:rsidP="00606114">
      <w:pPr>
        <w:rPr>
          <w:rFonts w:ascii="ＭＳ 明朝" w:eastAsia="ＭＳ 明朝" w:hAnsi="ＭＳ 明朝"/>
          <w:b/>
          <w:bCs/>
        </w:rPr>
      </w:pPr>
      <w:r w:rsidRPr="00917144">
        <w:rPr>
          <w:rFonts w:ascii="ＭＳ 明朝" w:eastAsia="ＭＳ 明朝" w:hAnsi="ＭＳ 明朝" w:hint="eastAsia"/>
          <w:b/>
          <w:bCs/>
        </w:rPr>
        <w:t>①業務に関連した重大な人身事故や重大事故に直接関与した場合、</w:t>
      </w:r>
    </w:p>
    <w:p w14:paraId="689F9A32" w14:textId="77777777" w:rsidR="00917144" w:rsidRPr="00917144" w:rsidRDefault="00606114" w:rsidP="00606114">
      <w:pPr>
        <w:rPr>
          <w:rFonts w:ascii="ＭＳ 明朝" w:eastAsia="ＭＳ 明朝" w:hAnsi="ＭＳ 明朝"/>
          <w:b/>
          <w:bCs/>
        </w:rPr>
      </w:pPr>
      <w:r w:rsidRPr="00917144">
        <w:rPr>
          <w:rFonts w:ascii="ＭＳ 明朝" w:eastAsia="ＭＳ 明朝" w:hAnsi="ＭＳ 明朝" w:hint="eastAsia"/>
          <w:b/>
          <w:bCs/>
        </w:rPr>
        <w:t>②事故の発生に伴って著しい身体的、精神的負荷のかかる救助活動や事故処理に携わった場合、</w:t>
      </w:r>
    </w:p>
    <w:p w14:paraId="5B6DE164" w14:textId="77777777" w:rsidR="00917144" w:rsidRPr="00917144" w:rsidRDefault="00606114" w:rsidP="00606114">
      <w:pPr>
        <w:rPr>
          <w:rFonts w:ascii="ＭＳ 明朝" w:eastAsia="ＭＳ 明朝" w:hAnsi="ＭＳ 明朝"/>
          <w:b/>
          <w:bCs/>
        </w:rPr>
      </w:pPr>
      <w:r w:rsidRPr="00917144">
        <w:rPr>
          <w:rFonts w:ascii="ＭＳ 明朝" w:eastAsia="ＭＳ 明朝" w:hAnsi="ＭＳ 明朝" w:hint="eastAsia"/>
          <w:b/>
          <w:bCs/>
        </w:rPr>
        <w:t>③生命の危険を感じさせるような事故や対人トラブルを体験した場合、</w:t>
      </w:r>
    </w:p>
    <w:p w14:paraId="5CFAAE6E" w14:textId="77777777" w:rsidR="00917144" w:rsidRPr="00917144" w:rsidRDefault="00606114" w:rsidP="00606114">
      <w:pPr>
        <w:rPr>
          <w:rFonts w:ascii="ＭＳ 明朝" w:eastAsia="ＭＳ 明朝" w:hAnsi="ＭＳ 明朝"/>
          <w:b/>
          <w:bCs/>
        </w:rPr>
      </w:pPr>
      <w:r w:rsidRPr="00917144">
        <w:rPr>
          <w:rFonts w:ascii="ＭＳ 明朝" w:eastAsia="ＭＳ 明朝" w:hAnsi="ＭＳ 明朝" w:hint="eastAsia"/>
          <w:b/>
          <w:bCs/>
        </w:rPr>
        <w:t>④著しい身体的負荷を伴う消火作業、人力での除雪作業、身体訓練、走行等を行った場合、</w:t>
      </w:r>
    </w:p>
    <w:p w14:paraId="372CACF4" w14:textId="77777777" w:rsidR="00917144" w:rsidRPr="00917144" w:rsidRDefault="00606114" w:rsidP="00606114">
      <w:pPr>
        <w:rPr>
          <w:rFonts w:ascii="ＭＳ 明朝" w:eastAsia="ＭＳ 明朝" w:hAnsi="ＭＳ 明朝"/>
          <w:b/>
          <w:bCs/>
        </w:rPr>
      </w:pPr>
      <w:r w:rsidRPr="00917144">
        <w:rPr>
          <w:rFonts w:ascii="ＭＳ 明朝" w:eastAsia="ＭＳ 明朝" w:hAnsi="ＭＳ 明朝" w:hint="eastAsia"/>
          <w:b/>
          <w:bCs/>
        </w:rPr>
        <w:t>⑤著しく暑熱な作業環境下で水分補給が阻害される状態や著しく寒冷な作業環境下での作業、温度差のある場所への頻回な出入りを行った場合</w:t>
      </w:r>
    </w:p>
    <w:p w14:paraId="70656ACE" w14:textId="77777777" w:rsidR="00917144" w:rsidRDefault="00917144" w:rsidP="00606114">
      <w:pPr>
        <w:rPr>
          <w:rFonts w:ascii="ＭＳ 明朝" w:eastAsia="ＭＳ 明朝" w:hAnsi="ＭＳ 明朝"/>
        </w:rPr>
      </w:pPr>
    </w:p>
    <w:p w14:paraId="2773DDD0" w14:textId="47F3D5FF" w:rsidR="00606114" w:rsidRPr="00917144" w:rsidRDefault="00606114" w:rsidP="00606114">
      <w:pPr>
        <w:rPr>
          <w:rFonts w:ascii="ＭＳ 明朝" w:eastAsia="ＭＳ 明朝" w:hAnsi="ＭＳ 明朝"/>
        </w:rPr>
      </w:pPr>
      <w:r w:rsidRPr="00917144">
        <w:rPr>
          <w:rFonts w:ascii="ＭＳ 明朝" w:eastAsia="ＭＳ 明朝" w:hAnsi="ＭＳ 明朝" w:hint="eastAsia"/>
        </w:rPr>
        <w:t>等には、業務と発症との関連性が強いと評価できることを踏まえて判断すること。</w:t>
      </w:r>
    </w:p>
    <w:p w14:paraId="581EB4A1" w14:textId="67CA2538" w:rsidR="0081083E" w:rsidRDefault="0081083E">
      <w:pPr>
        <w:widowControl/>
        <w:jc w:val="left"/>
        <w:rPr>
          <w:rFonts w:ascii="ＭＳ 明朝" w:eastAsia="ＭＳ 明朝" w:hAnsi="ＭＳ 明朝"/>
        </w:rPr>
      </w:pPr>
      <w:r>
        <w:rPr>
          <w:rFonts w:ascii="ＭＳ 明朝" w:eastAsia="ＭＳ 明朝" w:hAnsi="ＭＳ 明朝"/>
        </w:rPr>
        <w:br w:type="page"/>
      </w:r>
    </w:p>
    <w:p w14:paraId="5102D519" w14:textId="77777777" w:rsidR="00606114" w:rsidRPr="00917144" w:rsidRDefault="00606114" w:rsidP="00606114">
      <w:pPr>
        <w:rPr>
          <w:rFonts w:ascii="ＭＳ 明朝" w:eastAsia="ＭＳ 明朝" w:hAnsi="ＭＳ 明朝"/>
        </w:rPr>
      </w:pPr>
    </w:p>
    <w:p w14:paraId="23114EDA" w14:textId="0210C33D" w:rsidR="00606114" w:rsidRPr="00917144" w:rsidRDefault="00606114" w:rsidP="00606114">
      <w:pPr>
        <w:rPr>
          <w:rFonts w:ascii="ＭＳ 明朝" w:eastAsia="ＭＳ 明朝" w:hAnsi="ＭＳ 明朝"/>
        </w:rPr>
      </w:pPr>
      <w:r w:rsidRPr="00917144">
        <w:rPr>
          <w:rFonts w:ascii="ＭＳ 明朝" w:eastAsia="ＭＳ 明朝" w:hAnsi="ＭＳ 明朝" w:hint="eastAsia"/>
        </w:rPr>
        <w:t>第５</w:t>
      </w:r>
      <w:r w:rsidRPr="00917144">
        <w:rPr>
          <w:rFonts w:ascii="ＭＳ 明朝" w:eastAsia="ＭＳ 明朝" w:hAnsi="ＭＳ 明朝"/>
        </w:rPr>
        <w:t xml:space="preserve"> その他</w:t>
      </w:r>
    </w:p>
    <w:p w14:paraId="6A0AD650"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１</w:t>
      </w:r>
      <w:r w:rsidRPr="00917144">
        <w:rPr>
          <w:rFonts w:ascii="ＭＳ 明朝" w:eastAsia="ＭＳ 明朝" w:hAnsi="ＭＳ 明朝"/>
        </w:rPr>
        <w:t xml:space="preserve"> 基礎疾患を有する者についての考え方</w:t>
      </w:r>
    </w:p>
    <w:p w14:paraId="5A36E13B" w14:textId="46D05637" w:rsidR="00606114" w:rsidRPr="00917144" w:rsidRDefault="00606114" w:rsidP="00606114">
      <w:pPr>
        <w:rPr>
          <w:rFonts w:ascii="ＭＳ 明朝" w:eastAsia="ＭＳ 明朝" w:hAnsi="ＭＳ 明朝"/>
        </w:rPr>
      </w:pPr>
      <w:r w:rsidRPr="00917144">
        <w:rPr>
          <w:rFonts w:ascii="ＭＳ 明朝" w:eastAsia="ＭＳ 明朝" w:hAnsi="ＭＳ 明朝" w:hint="eastAsia"/>
        </w:rPr>
        <w:t>器質的心疾患（先天性心疾患、弁膜症、高血圧性心疾患、心筋症、心筋炎等）を有する場合についても、その病態が安定しており、直ちに重篤な状態に至るとは考えられない場合であって、業務による明らかな過重負荷によって自然経過を超えて著しく重篤な状態に至ったと認められる場合には、業務と発症との関連が認められるものであること。</w:t>
      </w:r>
    </w:p>
    <w:p w14:paraId="066B7266"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ここで、「著しく重篤な状態に至った」とは、対象疾病を発症したことをいう。</w:t>
      </w:r>
    </w:p>
    <w:p w14:paraId="306C7339" w14:textId="77777777" w:rsidR="00917144" w:rsidRDefault="00917144" w:rsidP="00606114">
      <w:pPr>
        <w:rPr>
          <w:rFonts w:ascii="ＭＳ 明朝" w:eastAsia="ＭＳ 明朝" w:hAnsi="ＭＳ 明朝"/>
        </w:rPr>
      </w:pPr>
    </w:p>
    <w:p w14:paraId="63105DFD" w14:textId="62D8C0E1" w:rsidR="00606114" w:rsidRPr="00917144" w:rsidRDefault="00606114" w:rsidP="00606114">
      <w:pPr>
        <w:rPr>
          <w:rFonts w:ascii="ＭＳ 明朝" w:eastAsia="ＭＳ 明朝" w:hAnsi="ＭＳ 明朝"/>
        </w:rPr>
      </w:pPr>
      <w:r w:rsidRPr="00917144">
        <w:rPr>
          <w:rFonts w:ascii="ＭＳ 明朝" w:eastAsia="ＭＳ 明朝" w:hAnsi="ＭＳ 明朝" w:hint="eastAsia"/>
        </w:rPr>
        <w:t>２</w:t>
      </w:r>
      <w:r w:rsidRPr="00917144">
        <w:rPr>
          <w:rFonts w:ascii="ＭＳ 明朝" w:eastAsia="ＭＳ 明朝" w:hAnsi="ＭＳ 明朝"/>
        </w:rPr>
        <w:t xml:space="preserve"> 対象疾病以外の疾病の取扱い</w:t>
      </w:r>
    </w:p>
    <w:p w14:paraId="05F28FD3" w14:textId="77777777" w:rsidR="00606114" w:rsidRPr="00917144" w:rsidRDefault="00606114" w:rsidP="00606114">
      <w:pPr>
        <w:rPr>
          <w:rFonts w:ascii="ＭＳ 明朝" w:eastAsia="ＭＳ 明朝" w:hAnsi="ＭＳ 明朝"/>
        </w:rPr>
      </w:pPr>
      <w:r w:rsidRPr="00917144">
        <w:rPr>
          <w:rFonts w:ascii="ＭＳ 明朝" w:eastAsia="ＭＳ 明朝" w:hAnsi="ＭＳ 明朝"/>
        </w:rPr>
        <w:t>(1) 動脈の閉塞又は解離</w:t>
      </w:r>
    </w:p>
    <w:p w14:paraId="173AD718" w14:textId="0E0D55BB" w:rsidR="00606114" w:rsidRPr="00917144" w:rsidRDefault="00606114" w:rsidP="00606114">
      <w:pPr>
        <w:rPr>
          <w:rFonts w:ascii="ＭＳ 明朝" w:eastAsia="ＭＳ 明朝" w:hAnsi="ＭＳ 明朝"/>
        </w:rPr>
      </w:pPr>
      <w:r w:rsidRPr="00917144">
        <w:rPr>
          <w:rFonts w:ascii="ＭＳ 明朝" w:eastAsia="ＭＳ 明朝" w:hAnsi="ＭＳ 明朝" w:hint="eastAsia"/>
        </w:rPr>
        <w:t>対象疾病以外の体循環系の各動脈の閉塞又は解離については、発生原因が様々であるが、前記第１の基本的考え方により業務起因性の判断ができる場合もあることから、これらの疾病については、基礎疾患の状況や業務の過重性等を個別に検討し、対象疾病と同様の経過で発症し、業務が相対的に有力な原因であると判断できる場合には、労働基準法施行規則別表第１の２第</w:t>
      </w:r>
      <w:r w:rsidRPr="00917144">
        <w:rPr>
          <w:rFonts w:ascii="ＭＳ 明朝" w:eastAsia="ＭＳ 明朝" w:hAnsi="ＭＳ 明朝"/>
        </w:rPr>
        <w:t>11号の「そ</w:t>
      </w:r>
      <w:r w:rsidRPr="00917144">
        <w:rPr>
          <w:rFonts w:ascii="ＭＳ 明朝" w:eastAsia="ＭＳ 明朝" w:hAnsi="ＭＳ 明朝" w:hint="eastAsia"/>
        </w:rPr>
        <w:t>の他業務に起因することの明らかな疾病」として取り扱うこと。</w:t>
      </w:r>
    </w:p>
    <w:p w14:paraId="7E0696FB" w14:textId="77777777" w:rsidR="00917144" w:rsidRDefault="00917144" w:rsidP="00606114">
      <w:pPr>
        <w:rPr>
          <w:rFonts w:ascii="ＭＳ 明朝" w:eastAsia="ＭＳ 明朝" w:hAnsi="ＭＳ 明朝"/>
        </w:rPr>
      </w:pPr>
    </w:p>
    <w:p w14:paraId="475A6519" w14:textId="4B8D125F" w:rsidR="00606114" w:rsidRPr="00917144" w:rsidRDefault="00606114" w:rsidP="00606114">
      <w:pPr>
        <w:rPr>
          <w:rFonts w:ascii="ＭＳ 明朝" w:eastAsia="ＭＳ 明朝" w:hAnsi="ＭＳ 明朝"/>
        </w:rPr>
      </w:pPr>
      <w:r w:rsidRPr="00917144">
        <w:rPr>
          <w:rFonts w:ascii="ＭＳ 明朝" w:eastAsia="ＭＳ 明朝" w:hAnsi="ＭＳ 明朝"/>
        </w:rPr>
        <w:t>(2) 肺塞栓症</w:t>
      </w:r>
    </w:p>
    <w:p w14:paraId="04A4982F" w14:textId="466878AC" w:rsidR="00606114" w:rsidRPr="00917144" w:rsidRDefault="00606114" w:rsidP="00606114">
      <w:pPr>
        <w:rPr>
          <w:rFonts w:ascii="ＭＳ 明朝" w:eastAsia="ＭＳ 明朝" w:hAnsi="ＭＳ 明朝"/>
        </w:rPr>
      </w:pPr>
      <w:r w:rsidRPr="00917144">
        <w:rPr>
          <w:rFonts w:ascii="ＭＳ 明朝" w:eastAsia="ＭＳ 明朝" w:hAnsi="ＭＳ 明朝" w:hint="eastAsia"/>
        </w:rPr>
        <w:t>肺塞栓症やその原因となる深部静脈血栓症については、動脈硬化等を基礎とする対象疾病とは発症機序が異なることから、本認定基準の対象疾病としていない。</w:t>
      </w:r>
    </w:p>
    <w:p w14:paraId="283A3EEB" w14:textId="2CD7A44A" w:rsidR="00606114" w:rsidRPr="00917144" w:rsidRDefault="00606114" w:rsidP="00606114">
      <w:pPr>
        <w:rPr>
          <w:rFonts w:ascii="ＭＳ 明朝" w:eastAsia="ＭＳ 明朝" w:hAnsi="ＭＳ 明朝"/>
        </w:rPr>
      </w:pPr>
      <w:r w:rsidRPr="00917144">
        <w:rPr>
          <w:rFonts w:ascii="ＭＳ 明朝" w:eastAsia="ＭＳ 明朝" w:hAnsi="ＭＳ 明朝" w:hint="eastAsia"/>
        </w:rPr>
        <w:t>肺塞栓症等については、業務による座位等の状態及びその継続の程度等が、深部静脈における血栓形成の有力な要因であったといえる場合に、労働基準法施行規則別表第１の２第３号５の「その他身体に過度の負担のかかる作業態様の業務に起因することの明らかな疾病」として取り扱うこと。</w:t>
      </w:r>
    </w:p>
    <w:p w14:paraId="0028CCFA" w14:textId="77777777" w:rsidR="00606114" w:rsidRPr="00917144" w:rsidRDefault="00606114" w:rsidP="00606114">
      <w:pPr>
        <w:rPr>
          <w:rFonts w:ascii="ＭＳ 明朝" w:eastAsia="ＭＳ 明朝" w:hAnsi="ＭＳ 明朝"/>
        </w:rPr>
      </w:pPr>
    </w:p>
    <w:p w14:paraId="5D8C8839" w14:textId="595A818C" w:rsidR="00606114" w:rsidRPr="00917144" w:rsidRDefault="00606114" w:rsidP="00606114">
      <w:pPr>
        <w:rPr>
          <w:rFonts w:ascii="ＭＳ 明朝" w:eastAsia="ＭＳ 明朝" w:hAnsi="ＭＳ 明朝"/>
        </w:rPr>
      </w:pPr>
      <w:r w:rsidRPr="00917144">
        <w:rPr>
          <w:rFonts w:ascii="ＭＳ 明朝" w:eastAsia="ＭＳ 明朝" w:hAnsi="ＭＳ 明朝" w:hint="eastAsia"/>
        </w:rPr>
        <w:t>第６</w:t>
      </w:r>
      <w:r w:rsidRPr="00917144">
        <w:rPr>
          <w:rFonts w:ascii="ＭＳ 明朝" w:eastAsia="ＭＳ 明朝" w:hAnsi="ＭＳ 明朝"/>
        </w:rPr>
        <w:t xml:space="preserve"> 複数業務要因災害</w:t>
      </w:r>
    </w:p>
    <w:p w14:paraId="750D19DA" w14:textId="715808E7" w:rsidR="00606114" w:rsidRPr="00917144" w:rsidRDefault="00606114" w:rsidP="00606114">
      <w:pPr>
        <w:rPr>
          <w:rFonts w:ascii="ＭＳ 明朝" w:eastAsia="ＭＳ 明朝" w:hAnsi="ＭＳ 明朝"/>
        </w:rPr>
      </w:pPr>
      <w:r w:rsidRPr="00917144">
        <w:rPr>
          <w:rFonts w:ascii="ＭＳ 明朝" w:eastAsia="ＭＳ 明朝" w:hAnsi="ＭＳ 明朝" w:hint="eastAsia"/>
        </w:rPr>
        <w:t>労働者災害補償保険法第７条第１項第２号に定める複数業務要因災害による脳・心臓疾患に関しては、本認定基準における過重性の評価に係る「業務」を「二以上の事業の業務」と、また、「業務起因性」を「二以上の事業の業務起因性」と解した上で、本認定基準に基づき、認定要件を満たすか否かを判断する。</w:t>
      </w:r>
    </w:p>
    <w:p w14:paraId="0C86DD75" w14:textId="296F5F56" w:rsidR="00606114" w:rsidRPr="00917144" w:rsidRDefault="00606114" w:rsidP="00606114">
      <w:pPr>
        <w:rPr>
          <w:rFonts w:ascii="ＭＳ 明朝" w:eastAsia="ＭＳ 明朝" w:hAnsi="ＭＳ 明朝"/>
        </w:rPr>
      </w:pPr>
      <w:r w:rsidRPr="00917144">
        <w:rPr>
          <w:rFonts w:ascii="ＭＳ 明朝" w:eastAsia="ＭＳ 明朝" w:hAnsi="ＭＳ 明朝" w:hint="eastAsia"/>
        </w:rPr>
        <w:t>その上で、前記第４の２ないし４に関し以下に規定した部分については、これにより判断すること。</w:t>
      </w:r>
    </w:p>
    <w:p w14:paraId="2CEA92C5"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t>１</w:t>
      </w:r>
      <w:r w:rsidRPr="00917144">
        <w:rPr>
          <w:rFonts w:ascii="ＭＳ 明朝" w:eastAsia="ＭＳ 明朝" w:hAnsi="ＭＳ 明朝"/>
        </w:rPr>
        <w:t xml:space="preserve"> 二以上の事業の業務による「長期間の過重業務」及び「短期間の過重業務」の判断</w:t>
      </w:r>
    </w:p>
    <w:p w14:paraId="0FC6A884" w14:textId="1598FEB0" w:rsidR="00606114" w:rsidRPr="00917144" w:rsidRDefault="00606114" w:rsidP="00606114">
      <w:pPr>
        <w:rPr>
          <w:rFonts w:ascii="ＭＳ 明朝" w:eastAsia="ＭＳ 明朝" w:hAnsi="ＭＳ 明朝"/>
        </w:rPr>
      </w:pPr>
      <w:r w:rsidRPr="00917144">
        <w:rPr>
          <w:rFonts w:ascii="ＭＳ 明朝" w:eastAsia="ＭＳ 明朝" w:hAnsi="ＭＳ 明朝" w:hint="eastAsia"/>
        </w:rPr>
        <w:t>前記第４の２の「長期間の過重業務」及び同３の「短期間の過重業務」に関し、業務の過重性の検討に当たっては、異なる事業における労働時間を通算して評価する。また、労働時間以外の負荷要因については、異なる事業における負荷を合わせて評価する。</w:t>
      </w:r>
    </w:p>
    <w:p w14:paraId="533B7C29" w14:textId="77777777" w:rsidR="00606114" w:rsidRPr="00917144" w:rsidRDefault="00606114" w:rsidP="00606114">
      <w:pPr>
        <w:rPr>
          <w:rFonts w:ascii="ＭＳ 明朝" w:eastAsia="ＭＳ 明朝" w:hAnsi="ＭＳ 明朝"/>
        </w:rPr>
      </w:pPr>
      <w:r w:rsidRPr="00917144">
        <w:rPr>
          <w:rFonts w:ascii="ＭＳ 明朝" w:eastAsia="ＭＳ 明朝" w:hAnsi="ＭＳ 明朝" w:hint="eastAsia"/>
        </w:rPr>
        <w:lastRenderedPageBreak/>
        <w:t>２</w:t>
      </w:r>
      <w:r w:rsidRPr="00917144">
        <w:rPr>
          <w:rFonts w:ascii="ＭＳ 明朝" w:eastAsia="ＭＳ 明朝" w:hAnsi="ＭＳ 明朝"/>
        </w:rPr>
        <w:t xml:space="preserve"> 二以上の事業の業務による「異常な出来事」の判断</w:t>
      </w:r>
    </w:p>
    <w:p w14:paraId="39982224" w14:textId="365897F2" w:rsidR="004944C8" w:rsidRPr="00917144" w:rsidRDefault="00606114" w:rsidP="00606114">
      <w:pPr>
        <w:rPr>
          <w:rFonts w:ascii="ＭＳ 明朝" w:eastAsia="ＭＳ 明朝" w:hAnsi="ＭＳ 明朝"/>
        </w:rPr>
      </w:pPr>
      <w:r w:rsidRPr="00917144">
        <w:rPr>
          <w:rFonts w:ascii="ＭＳ 明朝" w:eastAsia="ＭＳ 明朝" w:hAnsi="ＭＳ 明朝" w:hint="eastAsia"/>
        </w:rPr>
        <w:t>前記第４の４の「異常な出来事」に関し、これが認められる場合には、一の事業における業務災害に該当すると考えられることから、一般的には、異なる事業における負荷を合わせて評価することはないものと考えられる。</w:t>
      </w:r>
    </w:p>
    <w:sectPr w:rsidR="004944C8" w:rsidRPr="009171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14"/>
    <w:rsid w:val="00004788"/>
    <w:rsid w:val="0000726C"/>
    <w:rsid w:val="00007BE0"/>
    <w:rsid w:val="00010F0C"/>
    <w:rsid w:val="00013385"/>
    <w:rsid w:val="00016B9F"/>
    <w:rsid w:val="00017F9D"/>
    <w:rsid w:val="00021147"/>
    <w:rsid w:val="0003177E"/>
    <w:rsid w:val="00033263"/>
    <w:rsid w:val="00037D8F"/>
    <w:rsid w:val="00041781"/>
    <w:rsid w:val="000525CA"/>
    <w:rsid w:val="0005309F"/>
    <w:rsid w:val="000603D9"/>
    <w:rsid w:val="000747B5"/>
    <w:rsid w:val="00076954"/>
    <w:rsid w:val="000805AA"/>
    <w:rsid w:val="0008134F"/>
    <w:rsid w:val="000833EA"/>
    <w:rsid w:val="00085C9C"/>
    <w:rsid w:val="000912EB"/>
    <w:rsid w:val="00093082"/>
    <w:rsid w:val="00094AAC"/>
    <w:rsid w:val="000A2CB8"/>
    <w:rsid w:val="000A5384"/>
    <w:rsid w:val="000A630F"/>
    <w:rsid w:val="000B3C82"/>
    <w:rsid w:val="000B6DB1"/>
    <w:rsid w:val="000C45CE"/>
    <w:rsid w:val="000D2BAD"/>
    <w:rsid w:val="000D79DE"/>
    <w:rsid w:val="000E28FF"/>
    <w:rsid w:val="000E35D5"/>
    <w:rsid w:val="000F7086"/>
    <w:rsid w:val="00100C07"/>
    <w:rsid w:val="00103352"/>
    <w:rsid w:val="00104D94"/>
    <w:rsid w:val="00106E73"/>
    <w:rsid w:val="00121664"/>
    <w:rsid w:val="00124D5E"/>
    <w:rsid w:val="00124E02"/>
    <w:rsid w:val="00124EB0"/>
    <w:rsid w:val="00125D18"/>
    <w:rsid w:val="00130F60"/>
    <w:rsid w:val="00131111"/>
    <w:rsid w:val="0014017F"/>
    <w:rsid w:val="00141932"/>
    <w:rsid w:val="00142626"/>
    <w:rsid w:val="00144DE5"/>
    <w:rsid w:val="001467D2"/>
    <w:rsid w:val="00147F6B"/>
    <w:rsid w:val="00151341"/>
    <w:rsid w:val="00154FCD"/>
    <w:rsid w:val="001667FA"/>
    <w:rsid w:val="00174933"/>
    <w:rsid w:val="00175A94"/>
    <w:rsid w:val="00177FE4"/>
    <w:rsid w:val="00180157"/>
    <w:rsid w:val="00182509"/>
    <w:rsid w:val="0018321D"/>
    <w:rsid w:val="00185784"/>
    <w:rsid w:val="00187D3E"/>
    <w:rsid w:val="00196F83"/>
    <w:rsid w:val="001A0D6A"/>
    <w:rsid w:val="001A3CEB"/>
    <w:rsid w:val="001A45F9"/>
    <w:rsid w:val="001B3136"/>
    <w:rsid w:val="001B4DFE"/>
    <w:rsid w:val="001B6337"/>
    <w:rsid w:val="001B7564"/>
    <w:rsid w:val="001C52B5"/>
    <w:rsid w:val="001C69F1"/>
    <w:rsid w:val="001D30D1"/>
    <w:rsid w:val="001E04D4"/>
    <w:rsid w:val="001E2E66"/>
    <w:rsid w:val="001E3549"/>
    <w:rsid w:val="002038F7"/>
    <w:rsid w:val="00203C64"/>
    <w:rsid w:val="0021436C"/>
    <w:rsid w:val="00216F26"/>
    <w:rsid w:val="00221A12"/>
    <w:rsid w:val="002272E8"/>
    <w:rsid w:val="00230A7F"/>
    <w:rsid w:val="00233165"/>
    <w:rsid w:val="002413A2"/>
    <w:rsid w:val="002464DC"/>
    <w:rsid w:val="002475A4"/>
    <w:rsid w:val="0025165E"/>
    <w:rsid w:val="0025624E"/>
    <w:rsid w:val="002575C2"/>
    <w:rsid w:val="002616E9"/>
    <w:rsid w:val="00275368"/>
    <w:rsid w:val="002813E4"/>
    <w:rsid w:val="002A1B4B"/>
    <w:rsid w:val="002A5A79"/>
    <w:rsid w:val="002A69CC"/>
    <w:rsid w:val="002B3713"/>
    <w:rsid w:val="002B5291"/>
    <w:rsid w:val="002D0512"/>
    <w:rsid w:val="002D4975"/>
    <w:rsid w:val="002D5FE3"/>
    <w:rsid w:val="002E2CE2"/>
    <w:rsid w:val="002F6248"/>
    <w:rsid w:val="00302E92"/>
    <w:rsid w:val="003072D3"/>
    <w:rsid w:val="00315745"/>
    <w:rsid w:val="003229CC"/>
    <w:rsid w:val="00330A67"/>
    <w:rsid w:val="00342F0C"/>
    <w:rsid w:val="00345D70"/>
    <w:rsid w:val="00345DC4"/>
    <w:rsid w:val="00351C7F"/>
    <w:rsid w:val="00357015"/>
    <w:rsid w:val="00360DD8"/>
    <w:rsid w:val="003640FF"/>
    <w:rsid w:val="00364305"/>
    <w:rsid w:val="003648E3"/>
    <w:rsid w:val="003728F4"/>
    <w:rsid w:val="003959E5"/>
    <w:rsid w:val="003A671C"/>
    <w:rsid w:val="003B3929"/>
    <w:rsid w:val="003B6635"/>
    <w:rsid w:val="003C30D8"/>
    <w:rsid w:val="003C7168"/>
    <w:rsid w:val="003D33AE"/>
    <w:rsid w:val="003D363C"/>
    <w:rsid w:val="003E2176"/>
    <w:rsid w:val="003E4685"/>
    <w:rsid w:val="003E753C"/>
    <w:rsid w:val="003E7A7B"/>
    <w:rsid w:val="003F38AD"/>
    <w:rsid w:val="003F470D"/>
    <w:rsid w:val="003F61E9"/>
    <w:rsid w:val="00410C4F"/>
    <w:rsid w:val="00412310"/>
    <w:rsid w:val="00417D6C"/>
    <w:rsid w:val="00422432"/>
    <w:rsid w:val="00425B9E"/>
    <w:rsid w:val="004262A0"/>
    <w:rsid w:val="00426435"/>
    <w:rsid w:val="00426F06"/>
    <w:rsid w:val="004353FF"/>
    <w:rsid w:val="0043629E"/>
    <w:rsid w:val="004403AD"/>
    <w:rsid w:val="00442AEA"/>
    <w:rsid w:val="004437DF"/>
    <w:rsid w:val="00444AC1"/>
    <w:rsid w:val="00447496"/>
    <w:rsid w:val="00452779"/>
    <w:rsid w:val="00461465"/>
    <w:rsid w:val="004649F5"/>
    <w:rsid w:val="00465DF2"/>
    <w:rsid w:val="00470CF1"/>
    <w:rsid w:val="00472E84"/>
    <w:rsid w:val="00473C79"/>
    <w:rsid w:val="0047499A"/>
    <w:rsid w:val="004807A8"/>
    <w:rsid w:val="00486556"/>
    <w:rsid w:val="00493E02"/>
    <w:rsid w:val="004944C8"/>
    <w:rsid w:val="004A1B4C"/>
    <w:rsid w:val="004A3CFD"/>
    <w:rsid w:val="004B2EDE"/>
    <w:rsid w:val="004B6493"/>
    <w:rsid w:val="004B7B02"/>
    <w:rsid w:val="004C0E85"/>
    <w:rsid w:val="004D16D8"/>
    <w:rsid w:val="004D207F"/>
    <w:rsid w:val="004D3612"/>
    <w:rsid w:val="004D4444"/>
    <w:rsid w:val="004D5292"/>
    <w:rsid w:val="004D7037"/>
    <w:rsid w:val="004E2EE3"/>
    <w:rsid w:val="004E4CAC"/>
    <w:rsid w:val="004E4EFE"/>
    <w:rsid w:val="004E7745"/>
    <w:rsid w:val="004F1A35"/>
    <w:rsid w:val="004F5957"/>
    <w:rsid w:val="00505F07"/>
    <w:rsid w:val="00507E3A"/>
    <w:rsid w:val="00516E0D"/>
    <w:rsid w:val="005250EA"/>
    <w:rsid w:val="00532CD4"/>
    <w:rsid w:val="00533089"/>
    <w:rsid w:val="00534F0A"/>
    <w:rsid w:val="00543301"/>
    <w:rsid w:val="00546E56"/>
    <w:rsid w:val="00560193"/>
    <w:rsid w:val="0056196F"/>
    <w:rsid w:val="0056326A"/>
    <w:rsid w:val="00566335"/>
    <w:rsid w:val="005669DF"/>
    <w:rsid w:val="00571874"/>
    <w:rsid w:val="0057191E"/>
    <w:rsid w:val="00575EF9"/>
    <w:rsid w:val="005867C7"/>
    <w:rsid w:val="005B398E"/>
    <w:rsid w:val="005B3A1D"/>
    <w:rsid w:val="005C1C3E"/>
    <w:rsid w:val="005C3B13"/>
    <w:rsid w:val="005C4668"/>
    <w:rsid w:val="005C542E"/>
    <w:rsid w:val="005D3E78"/>
    <w:rsid w:val="005F0BCE"/>
    <w:rsid w:val="00606114"/>
    <w:rsid w:val="006073B9"/>
    <w:rsid w:val="00611FB9"/>
    <w:rsid w:val="00613C65"/>
    <w:rsid w:val="00621F21"/>
    <w:rsid w:val="006226B5"/>
    <w:rsid w:val="006254B7"/>
    <w:rsid w:val="00635FC1"/>
    <w:rsid w:val="00643088"/>
    <w:rsid w:val="006514EB"/>
    <w:rsid w:val="006515B9"/>
    <w:rsid w:val="00660DF2"/>
    <w:rsid w:val="0066339D"/>
    <w:rsid w:val="00667DA9"/>
    <w:rsid w:val="00677065"/>
    <w:rsid w:val="006777DA"/>
    <w:rsid w:val="00683880"/>
    <w:rsid w:val="00683C8C"/>
    <w:rsid w:val="00683DAC"/>
    <w:rsid w:val="00684993"/>
    <w:rsid w:val="00685A9B"/>
    <w:rsid w:val="006A5977"/>
    <w:rsid w:val="006A5B70"/>
    <w:rsid w:val="006B251F"/>
    <w:rsid w:val="006B3DC5"/>
    <w:rsid w:val="006B50C2"/>
    <w:rsid w:val="006C13A6"/>
    <w:rsid w:val="006C2536"/>
    <w:rsid w:val="006C52FA"/>
    <w:rsid w:val="006C7FFB"/>
    <w:rsid w:val="006E75AB"/>
    <w:rsid w:val="006E78FA"/>
    <w:rsid w:val="006F3560"/>
    <w:rsid w:val="006F6884"/>
    <w:rsid w:val="00700BB5"/>
    <w:rsid w:val="0072587A"/>
    <w:rsid w:val="00726364"/>
    <w:rsid w:val="00726385"/>
    <w:rsid w:val="00726CAF"/>
    <w:rsid w:val="007270A2"/>
    <w:rsid w:val="00732662"/>
    <w:rsid w:val="0074227A"/>
    <w:rsid w:val="007526D8"/>
    <w:rsid w:val="007546A4"/>
    <w:rsid w:val="00761F42"/>
    <w:rsid w:val="00762D18"/>
    <w:rsid w:val="007653EF"/>
    <w:rsid w:val="007677D9"/>
    <w:rsid w:val="007678A5"/>
    <w:rsid w:val="007723E1"/>
    <w:rsid w:val="00773304"/>
    <w:rsid w:val="007743B5"/>
    <w:rsid w:val="0078339A"/>
    <w:rsid w:val="00785686"/>
    <w:rsid w:val="00794479"/>
    <w:rsid w:val="0079637A"/>
    <w:rsid w:val="007A21B3"/>
    <w:rsid w:val="007A327E"/>
    <w:rsid w:val="007A3A2F"/>
    <w:rsid w:val="007A4541"/>
    <w:rsid w:val="007A7271"/>
    <w:rsid w:val="007A7382"/>
    <w:rsid w:val="007B1B90"/>
    <w:rsid w:val="007B251C"/>
    <w:rsid w:val="007B7F5A"/>
    <w:rsid w:val="007C1765"/>
    <w:rsid w:val="007D6F39"/>
    <w:rsid w:val="007F0A17"/>
    <w:rsid w:val="007F3722"/>
    <w:rsid w:val="007F4D32"/>
    <w:rsid w:val="007F5DC8"/>
    <w:rsid w:val="007F5E4F"/>
    <w:rsid w:val="00800C7D"/>
    <w:rsid w:val="00802808"/>
    <w:rsid w:val="008035BC"/>
    <w:rsid w:val="00804D91"/>
    <w:rsid w:val="00805954"/>
    <w:rsid w:val="0081083E"/>
    <w:rsid w:val="0081310B"/>
    <w:rsid w:val="00815025"/>
    <w:rsid w:val="00815CF2"/>
    <w:rsid w:val="008161C8"/>
    <w:rsid w:val="00837059"/>
    <w:rsid w:val="0083756F"/>
    <w:rsid w:val="008457E3"/>
    <w:rsid w:val="00847A0F"/>
    <w:rsid w:val="0085168E"/>
    <w:rsid w:val="00852480"/>
    <w:rsid w:val="00855017"/>
    <w:rsid w:val="0086417A"/>
    <w:rsid w:val="00867432"/>
    <w:rsid w:val="008727FA"/>
    <w:rsid w:val="00887986"/>
    <w:rsid w:val="008948D3"/>
    <w:rsid w:val="008A21A2"/>
    <w:rsid w:val="008B2C9A"/>
    <w:rsid w:val="008B50F1"/>
    <w:rsid w:val="008C6CFF"/>
    <w:rsid w:val="008D6EC5"/>
    <w:rsid w:val="008D72CC"/>
    <w:rsid w:val="008E058C"/>
    <w:rsid w:val="008E36A3"/>
    <w:rsid w:val="008F2346"/>
    <w:rsid w:val="0091160A"/>
    <w:rsid w:val="0091523C"/>
    <w:rsid w:val="00917144"/>
    <w:rsid w:val="009274D2"/>
    <w:rsid w:val="00942BE7"/>
    <w:rsid w:val="0095503B"/>
    <w:rsid w:val="00956315"/>
    <w:rsid w:val="009569C4"/>
    <w:rsid w:val="00962C7F"/>
    <w:rsid w:val="00962F97"/>
    <w:rsid w:val="00963ABA"/>
    <w:rsid w:val="00973846"/>
    <w:rsid w:val="009800EF"/>
    <w:rsid w:val="009A03AE"/>
    <w:rsid w:val="009B3AD0"/>
    <w:rsid w:val="009B50B2"/>
    <w:rsid w:val="009C77D3"/>
    <w:rsid w:val="009D053B"/>
    <w:rsid w:val="009D0955"/>
    <w:rsid w:val="009D1A05"/>
    <w:rsid w:val="009D1B59"/>
    <w:rsid w:val="009D7E4E"/>
    <w:rsid w:val="009E56F1"/>
    <w:rsid w:val="009F2261"/>
    <w:rsid w:val="009F393E"/>
    <w:rsid w:val="009F480B"/>
    <w:rsid w:val="009F62BE"/>
    <w:rsid w:val="00A0018D"/>
    <w:rsid w:val="00A0075C"/>
    <w:rsid w:val="00A01966"/>
    <w:rsid w:val="00A030A1"/>
    <w:rsid w:val="00A03B60"/>
    <w:rsid w:val="00A11055"/>
    <w:rsid w:val="00A13AC8"/>
    <w:rsid w:val="00A14A35"/>
    <w:rsid w:val="00A14D12"/>
    <w:rsid w:val="00A15C9A"/>
    <w:rsid w:val="00A229FB"/>
    <w:rsid w:val="00A2354E"/>
    <w:rsid w:val="00A2378D"/>
    <w:rsid w:val="00A2394A"/>
    <w:rsid w:val="00A23A7D"/>
    <w:rsid w:val="00A24F23"/>
    <w:rsid w:val="00A25B9F"/>
    <w:rsid w:val="00A30CBC"/>
    <w:rsid w:val="00A3120B"/>
    <w:rsid w:val="00A35513"/>
    <w:rsid w:val="00A406F9"/>
    <w:rsid w:val="00A546D4"/>
    <w:rsid w:val="00A60DFD"/>
    <w:rsid w:val="00A64B92"/>
    <w:rsid w:val="00A67345"/>
    <w:rsid w:val="00A74B33"/>
    <w:rsid w:val="00A7590A"/>
    <w:rsid w:val="00A808A0"/>
    <w:rsid w:val="00A86832"/>
    <w:rsid w:val="00A87E89"/>
    <w:rsid w:val="00A96560"/>
    <w:rsid w:val="00A96C3F"/>
    <w:rsid w:val="00AA1B7A"/>
    <w:rsid w:val="00AA36C4"/>
    <w:rsid w:val="00AA50DE"/>
    <w:rsid w:val="00AA6209"/>
    <w:rsid w:val="00AA6D65"/>
    <w:rsid w:val="00AA6EAC"/>
    <w:rsid w:val="00AB27E1"/>
    <w:rsid w:val="00AB5FE9"/>
    <w:rsid w:val="00AC548D"/>
    <w:rsid w:val="00AC639E"/>
    <w:rsid w:val="00AC74F8"/>
    <w:rsid w:val="00AD275F"/>
    <w:rsid w:val="00AE1448"/>
    <w:rsid w:val="00AE1C09"/>
    <w:rsid w:val="00AF0DE8"/>
    <w:rsid w:val="00AF3F44"/>
    <w:rsid w:val="00AF6C58"/>
    <w:rsid w:val="00B04DED"/>
    <w:rsid w:val="00B111FA"/>
    <w:rsid w:val="00B12D9D"/>
    <w:rsid w:val="00B13674"/>
    <w:rsid w:val="00B15B81"/>
    <w:rsid w:val="00B17E0C"/>
    <w:rsid w:val="00B24507"/>
    <w:rsid w:val="00B30B18"/>
    <w:rsid w:val="00B36043"/>
    <w:rsid w:val="00B36D1F"/>
    <w:rsid w:val="00B37A1A"/>
    <w:rsid w:val="00B4051F"/>
    <w:rsid w:val="00B42156"/>
    <w:rsid w:val="00B4544A"/>
    <w:rsid w:val="00B45E12"/>
    <w:rsid w:val="00B50088"/>
    <w:rsid w:val="00B50670"/>
    <w:rsid w:val="00B51671"/>
    <w:rsid w:val="00B54CF1"/>
    <w:rsid w:val="00B631D6"/>
    <w:rsid w:val="00B670E9"/>
    <w:rsid w:val="00B67345"/>
    <w:rsid w:val="00B72865"/>
    <w:rsid w:val="00B74003"/>
    <w:rsid w:val="00B767A6"/>
    <w:rsid w:val="00B76B86"/>
    <w:rsid w:val="00B7783A"/>
    <w:rsid w:val="00B85CFD"/>
    <w:rsid w:val="00B865AC"/>
    <w:rsid w:val="00B94AEC"/>
    <w:rsid w:val="00B97D77"/>
    <w:rsid w:val="00BA17C3"/>
    <w:rsid w:val="00BA234C"/>
    <w:rsid w:val="00BA48B6"/>
    <w:rsid w:val="00BA563B"/>
    <w:rsid w:val="00BA5E59"/>
    <w:rsid w:val="00BB080F"/>
    <w:rsid w:val="00BB1AF1"/>
    <w:rsid w:val="00BC0AB4"/>
    <w:rsid w:val="00BC1101"/>
    <w:rsid w:val="00BC3C0C"/>
    <w:rsid w:val="00BC7787"/>
    <w:rsid w:val="00BD017C"/>
    <w:rsid w:val="00BD01D6"/>
    <w:rsid w:val="00BE32B1"/>
    <w:rsid w:val="00BF2FFF"/>
    <w:rsid w:val="00C00918"/>
    <w:rsid w:val="00C04722"/>
    <w:rsid w:val="00C04AB3"/>
    <w:rsid w:val="00C06D8E"/>
    <w:rsid w:val="00C12286"/>
    <w:rsid w:val="00C124D1"/>
    <w:rsid w:val="00C13D6D"/>
    <w:rsid w:val="00C158D7"/>
    <w:rsid w:val="00C17740"/>
    <w:rsid w:val="00C17A24"/>
    <w:rsid w:val="00C21A6E"/>
    <w:rsid w:val="00C25177"/>
    <w:rsid w:val="00C313DC"/>
    <w:rsid w:val="00C3543F"/>
    <w:rsid w:val="00C40822"/>
    <w:rsid w:val="00C50D5C"/>
    <w:rsid w:val="00C512D0"/>
    <w:rsid w:val="00C5205B"/>
    <w:rsid w:val="00C56A71"/>
    <w:rsid w:val="00C60E56"/>
    <w:rsid w:val="00C64F49"/>
    <w:rsid w:val="00C67EDB"/>
    <w:rsid w:val="00C73F91"/>
    <w:rsid w:val="00C86999"/>
    <w:rsid w:val="00C96B60"/>
    <w:rsid w:val="00CA1A60"/>
    <w:rsid w:val="00CA272D"/>
    <w:rsid w:val="00CB519C"/>
    <w:rsid w:val="00CC2F1D"/>
    <w:rsid w:val="00CC6A24"/>
    <w:rsid w:val="00CD76F1"/>
    <w:rsid w:val="00CE057A"/>
    <w:rsid w:val="00CE20A0"/>
    <w:rsid w:val="00CE501B"/>
    <w:rsid w:val="00CF4E59"/>
    <w:rsid w:val="00CF5589"/>
    <w:rsid w:val="00CF754D"/>
    <w:rsid w:val="00D0063B"/>
    <w:rsid w:val="00D019DE"/>
    <w:rsid w:val="00D01AFD"/>
    <w:rsid w:val="00D0747D"/>
    <w:rsid w:val="00D07D04"/>
    <w:rsid w:val="00D1091E"/>
    <w:rsid w:val="00D20AB7"/>
    <w:rsid w:val="00D21194"/>
    <w:rsid w:val="00D21AD2"/>
    <w:rsid w:val="00D22B4A"/>
    <w:rsid w:val="00D2311C"/>
    <w:rsid w:val="00D23265"/>
    <w:rsid w:val="00D2667F"/>
    <w:rsid w:val="00D354FA"/>
    <w:rsid w:val="00D40115"/>
    <w:rsid w:val="00D410AA"/>
    <w:rsid w:val="00D4265E"/>
    <w:rsid w:val="00D5225E"/>
    <w:rsid w:val="00D85E8D"/>
    <w:rsid w:val="00D9043D"/>
    <w:rsid w:val="00D95518"/>
    <w:rsid w:val="00DA02B6"/>
    <w:rsid w:val="00DA6B85"/>
    <w:rsid w:val="00DC3249"/>
    <w:rsid w:val="00DD38D0"/>
    <w:rsid w:val="00DD60FF"/>
    <w:rsid w:val="00DD691F"/>
    <w:rsid w:val="00DE5839"/>
    <w:rsid w:val="00DE5974"/>
    <w:rsid w:val="00DE5CA6"/>
    <w:rsid w:val="00DF0EDE"/>
    <w:rsid w:val="00DF324B"/>
    <w:rsid w:val="00DF4DE5"/>
    <w:rsid w:val="00DF6211"/>
    <w:rsid w:val="00DF78E6"/>
    <w:rsid w:val="00E03122"/>
    <w:rsid w:val="00E060C2"/>
    <w:rsid w:val="00E0625C"/>
    <w:rsid w:val="00E1054D"/>
    <w:rsid w:val="00E1103B"/>
    <w:rsid w:val="00E320CA"/>
    <w:rsid w:val="00E328DF"/>
    <w:rsid w:val="00E33B67"/>
    <w:rsid w:val="00E33FD0"/>
    <w:rsid w:val="00E42600"/>
    <w:rsid w:val="00E472F5"/>
    <w:rsid w:val="00E604A7"/>
    <w:rsid w:val="00E615C4"/>
    <w:rsid w:val="00E62FD8"/>
    <w:rsid w:val="00E6707F"/>
    <w:rsid w:val="00E67FF4"/>
    <w:rsid w:val="00E7659B"/>
    <w:rsid w:val="00E800F6"/>
    <w:rsid w:val="00E80234"/>
    <w:rsid w:val="00E8112D"/>
    <w:rsid w:val="00E81CEC"/>
    <w:rsid w:val="00E864E6"/>
    <w:rsid w:val="00E91A7E"/>
    <w:rsid w:val="00E922E5"/>
    <w:rsid w:val="00EA0386"/>
    <w:rsid w:val="00EA24BC"/>
    <w:rsid w:val="00EA2668"/>
    <w:rsid w:val="00EB3D8D"/>
    <w:rsid w:val="00EB77DF"/>
    <w:rsid w:val="00EC5DF1"/>
    <w:rsid w:val="00EC6CC6"/>
    <w:rsid w:val="00ED4A35"/>
    <w:rsid w:val="00EF1169"/>
    <w:rsid w:val="00EF6081"/>
    <w:rsid w:val="00F05D8D"/>
    <w:rsid w:val="00F0614F"/>
    <w:rsid w:val="00F0642D"/>
    <w:rsid w:val="00F16245"/>
    <w:rsid w:val="00F16970"/>
    <w:rsid w:val="00F249FB"/>
    <w:rsid w:val="00F304E2"/>
    <w:rsid w:val="00F40D45"/>
    <w:rsid w:val="00F41098"/>
    <w:rsid w:val="00F41842"/>
    <w:rsid w:val="00F41A48"/>
    <w:rsid w:val="00F4601C"/>
    <w:rsid w:val="00F53EA1"/>
    <w:rsid w:val="00F54548"/>
    <w:rsid w:val="00F558B0"/>
    <w:rsid w:val="00F66395"/>
    <w:rsid w:val="00F7763F"/>
    <w:rsid w:val="00F81B85"/>
    <w:rsid w:val="00F822F4"/>
    <w:rsid w:val="00F842CF"/>
    <w:rsid w:val="00F87B2F"/>
    <w:rsid w:val="00F90A4F"/>
    <w:rsid w:val="00F92AB2"/>
    <w:rsid w:val="00F96626"/>
    <w:rsid w:val="00FA03F4"/>
    <w:rsid w:val="00FA5E85"/>
    <w:rsid w:val="00FB05EF"/>
    <w:rsid w:val="00FB2169"/>
    <w:rsid w:val="00FC2679"/>
    <w:rsid w:val="00FE0113"/>
    <w:rsid w:val="00FE043F"/>
    <w:rsid w:val="00FE0CE4"/>
    <w:rsid w:val="00FE1F11"/>
    <w:rsid w:val="00FE2405"/>
    <w:rsid w:val="00FE3A0B"/>
    <w:rsid w:val="00FE3FBD"/>
    <w:rsid w:val="00FE6807"/>
    <w:rsid w:val="00FE7FBE"/>
    <w:rsid w:val="00FF46BC"/>
    <w:rsid w:val="00FF74A7"/>
    <w:rsid w:val="00FF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FE177D"/>
  <w15:chartTrackingRefBased/>
  <w15:docId w15:val="{477210C8-3A91-4A4D-95E6-C5585C8C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1282</Words>
  <Characters>7308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2021-09-28T09:13:00Z</dcterms:created>
  <dcterms:modified xsi:type="dcterms:W3CDTF">2021-09-28T09:13:00Z</dcterms:modified>
</cp:coreProperties>
</file>